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DFD" w:rsidRDefault="00866DFD">
      <w:pPr>
        <w:jc w:val="center"/>
        <w:rPr>
          <w:sz w:val="22"/>
        </w:rPr>
      </w:pPr>
    </w:p>
    <w:p w:rsidR="00866DFD" w:rsidRDefault="00866DFD" w:rsidP="005D7028">
      <w:pPr>
        <w:rPr>
          <w:sz w:val="22"/>
        </w:rPr>
      </w:pPr>
    </w:p>
    <w:p w:rsidR="00866DFD" w:rsidRDefault="00866DFD">
      <w:pPr>
        <w:jc w:val="center"/>
        <w:rPr>
          <w:sz w:val="22"/>
        </w:rPr>
      </w:pPr>
    </w:p>
    <w:p w:rsidR="00866DFD" w:rsidRDefault="005D7028">
      <w:pPr>
        <w:pStyle w:val="1"/>
        <w:rPr>
          <w:sz w:val="28"/>
        </w:rPr>
      </w:pPr>
      <w:r w:rsidRPr="000D5C41">
        <w:rPr>
          <w:sz w:val="28"/>
        </w:rPr>
        <w:t xml:space="preserve">АДМИНИСТРАЦИЯ </w:t>
      </w:r>
      <w:r w:rsidR="000D5C41" w:rsidRPr="000D5C41">
        <w:rPr>
          <w:sz w:val="28"/>
          <w:szCs w:val="28"/>
        </w:rPr>
        <w:t>ТУЖИНСКОГО</w:t>
      </w:r>
      <w:r w:rsidR="000D5C41">
        <w:rPr>
          <w:sz w:val="28"/>
          <w:szCs w:val="28"/>
        </w:rPr>
        <w:t xml:space="preserve"> МУНИЦИПАЛЬНОГО</w:t>
      </w:r>
      <w:r w:rsidR="00866DFD">
        <w:rPr>
          <w:sz w:val="28"/>
        </w:rPr>
        <w:t xml:space="preserve"> РАЙОНА</w:t>
      </w:r>
    </w:p>
    <w:p w:rsidR="00866DFD" w:rsidRDefault="00866DFD">
      <w:pPr>
        <w:pStyle w:val="2"/>
      </w:pPr>
      <w:r>
        <w:rPr>
          <w:sz w:val="28"/>
        </w:rPr>
        <w:t>КИРОВСКОЙ ОБЛАСТИ</w:t>
      </w:r>
    </w:p>
    <w:p w:rsidR="00866DFD" w:rsidRDefault="00866DFD">
      <w:pPr>
        <w:jc w:val="center"/>
        <w:rPr>
          <w:b/>
          <w:bCs/>
        </w:rPr>
      </w:pPr>
    </w:p>
    <w:p w:rsidR="00866DFD" w:rsidRDefault="00866DFD">
      <w:pPr>
        <w:jc w:val="center"/>
        <w:rPr>
          <w:b/>
          <w:bCs/>
        </w:rPr>
      </w:pPr>
    </w:p>
    <w:p w:rsidR="00866DFD" w:rsidRDefault="00866DFD">
      <w:pPr>
        <w:jc w:val="center"/>
        <w:rPr>
          <w:sz w:val="36"/>
          <w:szCs w:val="43"/>
        </w:rPr>
      </w:pPr>
      <w:r>
        <w:rPr>
          <w:b/>
          <w:sz w:val="32"/>
          <w:szCs w:val="32"/>
        </w:rPr>
        <w:t>ПОСТАНОВЛЕНИЕ</w:t>
      </w:r>
    </w:p>
    <w:p w:rsidR="00866DFD" w:rsidRDefault="00866DFD">
      <w:pPr>
        <w:jc w:val="center"/>
        <w:rPr>
          <w:sz w:val="36"/>
          <w:szCs w:val="4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0"/>
        <w:gridCol w:w="6060"/>
        <w:gridCol w:w="1697"/>
      </w:tblGrid>
      <w:tr w:rsidR="00866DFD">
        <w:tc>
          <w:tcPr>
            <w:tcW w:w="1710" w:type="dxa"/>
            <w:tcBorders>
              <w:bottom w:val="single" w:sz="1" w:space="0" w:color="000000"/>
            </w:tcBorders>
            <w:shd w:val="clear" w:color="auto" w:fill="auto"/>
          </w:tcPr>
          <w:p w:rsidR="00866DFD" w:rsidRDefault="00B64D77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11.10.2013</w:t>
            </w:r>
          </w:p>
        </w:tc>
        <w:tc>
          <w:tcPr>
            <w:tcW w:w="6060" w:type="dxa"/>
            <w:shd w:val="clear" w:color="auto" w:fill="auto"/>
          </w:tcPr>
          <w:p w:rsidR="00866DFD" w:rsidRDefault="00866DFD">
            <w:pPr>
              <w:pStyle w:val="a6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97" w:type="dxa"/>
            <w:tcBorders>
              <w:bottom w:val="single" w:sz="1" w:space="0" w:color="000000"/>
            </w:tcBorders>
            <w:shd w:val="clear" w:color="auto" w:fill="auto"/>
          </w:tcPr>
          <w:p w:rsidR="00866DFD" w:rsidRDefault="00872DD2" w:rsidP="005D7028">
            <w:pPr>
              <w:pStyle w:val="a6"/>
              <w:snapToGrid w:val="0"/>
            </w:pPr>
            <w:r>
              <w:t>535</w:t>
            </w:r>
          </w:p>
        </w:tc>
      </w:tr>
      <w:tr w:rsidR="00866DFD">
        <w:tc>
          <w:tcPr>
            <w:tcW w:w="1710" w:type="dxa"/>
            <w:shd w:val="clear" w:color="auto" w:fill="auto"/>
          </w:tcPr>
          <w:p w:rsidR="00866DFD" w:rsidRDefault="00866DFD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866DFD" w:rsidRDefault="005D7028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ужа</w:t>
            </w:r>
          </w:p>
        </w:tc>
        <w:tc>
          <w:tcPr>
            <w:tcW w:w="1697" w:type="dxa"/>
            <w:shd w:val="clear" w:color="auto" w:fill="auto"/>
          </w:tcPr>
          <w:p w:rsidR="00866DFD" w:rsidRDefault="00866DFD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66DFD" w:rsidRDefault="00866DFD">
      <w:pPr>
        <w:jc w:val="center"/>
      </w:pPr>
    </w:p>
    <w:p w:rsidR="00866DFD" w:rsidRDefault="00866DFD">
      <w:pPr>
        <w:pStyle w:val="a1"/>
      </w:pPr>
    </w:p>
    <w:p w:rsidR="00866DFD" w:rsidRDefault="00866DFD">
      <w:pPr>
        <w:pStyle w:val="a1"/>
      </w:pPr>
      <w:r>
        <w:t>Об утверждении муниципальной программы</w:t>
      </w:r>
    </w:p>
    <w:p w:rsidR="00866DFD" w:rsidRDefault="00866DFD">
      <w:pPr>
        <w:pStyle w:val="a1"/>
      </w:pPr>
      <w:r>
        <w:t>«Развити</w:t>
      </w:r>
      <w:r w:rsidR="005D7028">
        <w:t>е архивного дела в Тужинском</w:t>
      </w:r>
      <w:r>
        <w:t xml:space="preserve"> районе</w:t>
      </w:r>
    </w:p>
    <w:p w:rsidR="00866DFD" w:rsidRDefault="00866DFD">
      <w:pPr>
        <w:pStyle w:val="a1"/>
      </w:pPr>
      <w:r>
        <w:t>Кировской области» на 2014-2016 годы</w:t>
      </w:r>
    </w:p>
    <w:p w:rsidR="00866DFD" w:rsidRDefault="00866DFD">
      <w:pPr>
        <w:pStyle w:val="a1"/>
        <w:spacing w:line="360" w:lineRule="auto"/>
      </w:pPr>
    </w:p>
    <w:p w:rsidR="00866DFD" w:rsidRDefault="00866DFD">
      <w:pPr>
        <w:pStyle w:val="a1"/>
        <w:spacing w:line="360" w:lineRule="auto"/>
        <w:ind w:firstLine="848"/>
        <w:jc w:val="both"/>
        <w:rPr>
          <w:b w:val="0"/>
        </w:rPr>
      </w:pPr>
      <w:proofErr w:type="gramStart"/>
      <w:r>
        <w:rPr>
          <w:b w:val="0"/>
        </w:rPr>
        <w:t>В соответствии с постановлен</w:t>
      </w:r>
      <w:r w:rsidR="000D5C41">
        <w:rPr>
          <w:b w:val="0"/>
        </w:rPr>
        <w:t>иями</w:t>
      </w:r>
      <w:r w:rsidR="000E5F88">
        <w:rPr>
          <w:b w:val="0"/>
        </w:rPr>
        <w:t xml:space="preserve"> администрации Тужинского</w:t>
      </w:r>
      <w:r w:rsidR="000D5C41">
        <w:rPr>
          <w:b w:val="0"/>
        </w:rPr>
        <w:t xml:space="preserve"> муниципального</w:t>
      </w:r>
      <w:r>
        <w:rPr>
          <w:b w:val="0"/>
        </w:rPr>
        <w:t xml:space="preserve"> района</w:t>
      </w:r>
      <w:r w:rsidR="000E5F88">
        <w:rPr>
          <w:b w:val="0"/>
        </w:rPr>
        <w:t xml:space="preserve"> Кировской области от</w:t>
      </w:r>
      <w:r w:rsidR="000D5C41">
        <w:rPr>
          <w:b w:val="0"/>
        </w:rPr>
        <w:t xml:space="preserve"> 23.07.2013 </w:t>
      </w:r>
      <w:r w:rsidR="000E5F88">
        <w:rPr>
          <w:b w:val="0"/>
        </w:rPr>
        <w:t>№</w:t>
      </w:r>
      <w:r w:rsidR="000D5C41">
        <w:rPr>
          <w:b w:val="0"/>
        </w:rPr>
        <w:t xml:space="preserve">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2015-2016» и от 06.06.2013 № 314 </w:t>
      </w:r>
      <w:r>
        <w:rPr>
          <w:b w:val="0"/>
        </w:rPr>
        <w:t>«О</w:t>
      </w:r>
      <w:r w:rsidR="000D5C41">
        <w:rPr>
          <w:b w:val="0"/>
        </w:rPr>
        <w:t xml:space="preserve"> разработке, реализации и </w:t>
      </w:r>
      <w:r>
        <w:rPr>
          <w:b w:val="0"/>
        </w:rPr>
        <w:t>оценке эффективности реализации муници</w:t>
      </w:r>
      <w:r w:rsidR="000E5F88">
        <w:rPr>
          <w:b w:val="0"/>
        </w:rPr>
        <w:t xml:space="preserve">пальных программ Тужинского </w:t>
      </w:r>
      <w:r>
        <w:rPr>
          <w:b w:val="0"/>
        </w:rPr>
        <w:t>муниципального района</w:t>
      </w:r>
      <w:r w:rsidR="000D5C41">
        <w:rPr>
          <w:b w:val="0"/>
        </w:rPr>
        <w:t xml:space="preserve">», </w:t>
      </w:r>
      <w:r w:rsidR="000E5F88">
        <w:rPr>
          <w:b w:val="0"/>
        </w:rPr>
        <w:t>администрация Тужинского</w:t>
      </w:r>
      <w:r>
        <w:rPr>
          <w:b w:val="0"/>
        </w:rPr>
        <w:t xml:space="preserve"> муниципального района ПОСТАНОВЛЯЕТ:</w:t>
      </w:r>
      <w:proofErr w:type="gramEnd"/>
    </w:p>
    <w:p w:rsidR="00866DFD" w:rsidRDefault="00866DFD" w:rsidP="000D5C41">
      <w:pPr>
        <w:pStyle w:val="a1"/>
        <w:numPr>
          <w:ilvl w:val="0"/>
          <w:numId w:val="3"/>
        </w:numPr>
        <w:spacing w:line="360" w:lineRule="auto"/>
        <w:ind w:left="0" w:firstLine="705"/>
        <w:jc w:val="both"/>
        <w:rPr>
          <w:b w:val="0"/>
        </w:rPr>
      </w:pPr>
      <w:r>
        <w:rPr>
          <w:b w:val="0"/>
        </w:rPr>
        <w:t>Утвердить муниципальную программу «Развити</w:t>
      </w:r>
      <w:r w:rsidR="000E5F88">
        <w:rPr>
          <w:b w:val="0"/>
        </w:rPr>
        <w:t>е архивного дела в Тужинском</w:t>
      </w:r>
      <w:r>
        <w:rPr>
          <w:b w:val="0"/>
        </w:rPr>
        <w:t xml:space="preserve"> районе Кировской</w:t>
      </w:r>
      <w:r w:rsidR="000E5F88">
        <w:rPr>
          <w:b w:val="0"/>
        </w:rPr>
        <w:t xml:space="preserve"> области» на 2014-2016 годы</w:t>
      </w:r>
      <w:r>
        <w:rPr>
          <w:b w:val="0"/>
        </w:rPr>
        <w:t xml:space="preserve"> (далее-муниципальная программа). Прилагается.</w:t>
      </w:r>
    </w:p>
    <w:p w:rsidR="000D5C41" w:rsidRDefault="000D5C41" w:rsidP="009B3D06">
      <w:pPr>
        <w:pStyle w:val="a1"/>
        <w:numPr>
          <w:ilvl w:val="0"/>
          <w:numId w:val="3"/>
        </w:numPr>
        <w:spacing w:line="360" w:lineRule="auto"/>
        <w:ind w:left="0" w:firstLine="705"/>
        <w:jc w:val="both"/>
        <w:rPr>
          <w:b w:val="0"/>
        </w:rPr>
      </w:pPr>
      <w:r>
        <w:rPr>
          <w:b w:val="0"/>
        </w:rPr>
        <w:t>Признать утратившим силу с 1 января 2014 года в связи с изменением действу</w:t>
      </w:r>
      <w:r w:rsidR="009B3D06">
        <w:rPr>
          <w:b w:val="0"/>
        </w:rPr>
        <w:t>ю</w:t>
      </w:r>
      <w:r>
        <w:rPr>
          <w:b w:val="0"/>
        </w:rPr>
        <w:t>щего законодательства:</w:t>
      </w:r>
    </w:p>
    <w:p w:rsidR="000D5C41" w:rsidRDefault="009B3D06" w:rsidP="009B3D06">
      <w:pPr>
        <w:pStyle w:val="a1"/>
        <w:spacing w:line="360" w:lineRule="auto"/>
        <w:ind w:firstLine="1065"/>
        <w:jc w:val="both"/>
        <w:rPr>
          <w:b w:val="0"/>
        </w:rPr>
      </w:pPr>
      <w:r>
        <w:rPr>
          <w:b w:val="0"/>
        </w:rPr>
        <w:t>постановление администрации Тужинского муниципального района от 11.10.2012 № 580 «Об утверждении ведомственной целевой программы «Обеспечение деятельности муниципального архива» на 2013-2015 годы;</w:t>
      </w:r>
    </w:p>
    <w:p w:rsidR="009B3D06" w:rsidRDefault="009B3D06" w:rsidP="009B3D06">
      <w:pPr>
        <w:pStyle w:val="a1"/>
        <w:spacing w:line="360" w:lineRule="auto"/>
        <w:ind w:firstLine="1065"/>
        <w:jc w:val="both"/>
        <w:rPr>
          <w:b w:val="0"/>
        </w:rPr>
      </w:pPr>
      <w:r w:rsidRPr="002E54BE">
        <w:rPr>
          <w:b w:val="0"/>
        </w:rPr>
        <w:t>постано</w:t>
      </w:r>
      <w:r>
        <w:rPr>
          <w:b w:val="0"/>
        </w:rPr>
        <w:t>вление администрации Тужинского</w:t>
      </w:r>
      <w:r w:rsidR="002E54BE">
        <w:rPr>
          <w:b w:val="0"/>
        </w:rPr>
        <w:t xml:space="preserve"> муниципального района от 30.12.2013 № 774 «О внесении изменений в постановление администрации Тужинского муниципального района от 11.10.2012 № 580»</w:t>
      </w:r>
    </w:p>
    <w:p w:rsidR="00866DFD" w:rsidRDefault="000D5C41">
      <w:pPr>
        <w:pStyle w:val="a1"/>
        <w:spacing w:line="360" w:lineRule="auto"/>
        <w:jc w:val="both"/>
        <w:rPr>
          <w:b w:val="0"/>
        </w:rPr>
      </w:pPr>
      <w:r>
        <w:rPr>
          <w:b w:val="0"/>
        </w:rPr>
        <w:lastRenderedPageBreak/>
        <w:tab/>
        <w:t>3</w:t>
      </w:r>
      <w:r w:rsidR="00866DFD">
        <w:rPr>
          <w:b w:val="0"/>
        </w:rPr>
        <w:t>. Финансовому управле</w:t>
      </w:r>
      <w:r w:rsidR="000E5F88">
        <w:rPr>
          <w:b w:val="0"/>
        </w:rPr>
        <w:t>нию администрации Тужинского</w:t>
      </w:r>
      <w:r w:rsidR="00866DFD">
        <w:rPr>
          <w:b w:val="0"/>
        </w:rPr>
        <w:t xml:space="preserve"> района осуществлять финанс</w:t>
      </w:r>
      <w:r w:rsidR="000E5F88">
        <w:rPr>
          <w:b w:val="0"/>
        </w:rPr>
        <w:t xml:space="preserve">ирование утверждаемой программы </w:t>
      </w:r>
      <w:r w:rsidR="00866DFD">
        <w:rPr>
          <w:b w:val="0"/>
        </w:rPr>
        <w:t xml:space="preserve"> в пределах средств, предусмотренных в бюджете района на очередной финансовый год для осуществления мероприятий, заложенных в утверждаемой муниципальной программе.</w:t>
      </w:r>
    </w:p>
    <w:p w:rsidR="00866DFD" w:rsidRDefault="00866DFD">
      <w:pPr>
        <w:pStyle w:val="a1"/>
        <w:spacing w:line="360" w:lineRule="auto"/>
        <w:jc w:val="both"/>
        <w:rPr>
          <w:b w:val="0"/>
        </w:rPr>
      </w:pPr>
    </w:p>
    <w:p w:rsidR="00866DFD" w:rsidRDefault="00866DFD">
      <w:pPr>
        <w:pStyle w:val="a1"/>
        <w:spacing w:line="360" w:lineRule="auto"/>
        <w:jc w:val="both"/>
        <w:rPr>
          <w:szCs w:val="28"/>
        </w:rPr>
      </w:pPr>
      <w:r>
        <w:rPr>
          <w:b w:val="0"/>
        </w:rPr>
        <w:tab/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мероприятий муници</w:t>
      </w:r>
      <w:r w:rsidR="000E5F88">
        <w:rPr>
          <w:b w:val="0"/>
        </w:rPr>
        <w:t xml:space="preserve">пальной программы возложить на </w:t>
      </w:r>
      <w:r w:rsidR="000E5F88">
        <w:rPr>
          <w:b w:val="0"/>
          <w:bCs w:val="0"/>
          <w:szCs w:val="28"/>
        </w:rPr>
        <w:t xml:space="preserve"> главного специалиста по архивному делу администрации Тужинского муниципального района Тунгусову Н.А.</w:t>
      </w:r>
      <w:r>
        <w:rPr>
          <w:b w:val="0"/>
          <w:bCs w:val="0"/>
          <w:szCs w:val="28"/>
        </w:rPr>
        <w:t xml:space="preserve">                    </w:t>
      </w:r>
    </w:p>
    <w:p w:rsidR="00866DFD" w:rsidRDefault="00866DFD">
      <w:pPr>
        <w:pStyle w:val="a7"/>
        <w:spacing w:line="360" w:lineRule="auto"/>
        <w:ind w:left="0" w:firstLine="90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866DFD">
        <w:tc>
          <w:tcPr>
            <w:tcW w:w="4785" w:type="dxa"/>
            <w:shd w:val="clear" w:color="auto" w:fill="auto"/>
          </w:tcPr>
          <w:p w:rsidR="00866DFD" w:rsidRDefault="00866DFD">
            <w:pPr>
              <w:pStyle w:val="a1"/>
              <w:snapToGrid w:val="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Глава администрации</w:t>
            </w:r>
          </w:p>
          <w:p w:rsidR="00866DFD" w:rsidRDefault="000E5F88">
            <w:pPr>
              <w:pStyle w:val="a1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Тужинского </w:t>
            </w:r>
            <w:r w:rsidR="00866DFD">
              <w:rPr>
                <w:b w:val="0"/>
                <w:bCs w:val="0"/>
                <w:szCs w:val="28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866DFD" w:rsidRDefault="00866DFD">
            <w:pPr>
              <w:pStyle w:val="a1"/>
              <w:snapToGrid w:val="0"/>
              <w:ind w:firstLine="540"/>
              <w:rPr>
                <w:b w:val="0"/>
                <w:bCs w:val="0"/>
                <w:szCs w:val="28"/>
              </w:rPr>
            </w:pPr>
          </w:p>
          <w:p w:rsidR="00866DFD" w:rsidRDefault="00866DFD">
            <w:pPr>
              <w:pStyle w:val="a1"/>
              <w:jc w:val="left"/>
            </w:pPr>
            <w:r>
              <w:rPr>
                <w:b w:val="0"/>
                <w:bCs w:val="0"/>
                <w:szCs w:val="28"/>
              </w:rPr>
              <w:t xml:space="preserve">                            </w:t>
            </w:r>
            <w:r w:rsidR="000E5F88">
              <w:rPr>
                <w:b w:val="0"/>
                <w:bCs w:val="0"/>
                <w:szCs w:val="28"/>
              </w:rPr>
              <w:t xml:space="preserve">      </w:t>
            </w:r>
            <w:r>
              <w:rPr>
                <w:b w:val="0"/>
                <w:bCs w:val="0"/>
                <w:szCs w:val="28"/>
              </w:rPr>
              <w:t xml:space="preserve"> </w:t>
            </w:r>
            <w:r w:rsidR="000E5F88">
              <w:rPr>
                <w:b w:val="0"/>
                <w:bCs w:val="0"/>
                <w:szCs w:val="28"/>
              </w:rPr>
              <w:t xml:space="preserve">Е.В. Видякина     </w:t>
            </w:r>
          </w:p>
        </w:tc>
      </w:tr>
    </w:tbl>
    <w:p w:rsidR="00866DFD" w:rsidRDefault="00866DFD">
      <w:pPr>
        <w:pStyle w:val="a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___________________________________________________________________________</w:t>
      </w:r>
    </w:p>
    <w:p w:rsidR="00866DFD" w:rsidRDefault="00866DFD">
      <w:pPr>
        <w:pStyle w:val="a1"/>
        <w:jc w:val="left"/>
        <w:rPr>
          <w:b w:val="0"/>
          <w:bCs w:val="0"/>
          <w:sz w:val="24"/>
        </w:rPr>
      </w:pPr>
    </w:p>
    <w:p w:rsidR="00866DFD" w:rsidRDefault="00866DFD">
      <w:pPr>
        <w:pStyle w:val="a1"/>
        <w:jc w:val="left"/>
        <w:rPr>
          <w:b w:val="0"/>
          <w:bCs w:val="0"/>
          <w:szCs w:val="28"/>
        </w:rPr>
      </w:pPr>
    </w:p>
    <w:p w:rsidR="00866DFD" w:rsidRDefault="00866DFD">
      <w:pPr>
        <w:pStyle w:val="a1"/>
        <w:jc w:val="left"/>
      </w:pPr>
    </w:p>
    <w:p w:rsidR="00866DFD" w:rsidRDefault="00866DFD">
      <w:pPr>
        <w:pStyle w:val="a1"/>
        <w:jc w:val="left"/>
      </w:pPr>
    </w:p>
    <w:p w:rsidR="00866DFD" w:rsidRDefault="00866DFD">
      <w:pPr>
        <w:pStyle w:val="a1"/>
        <w:jc w:val="left"/>
      </w:pPr>
    </w:p>
    <w:p w:rsidR="00866DFD" w:rsidRDefault="00866DFD">
      <w:pPr>
        <w:pStyle w:val="a1"/>
        <w:jc w:val="left"/>
      </w:pPr>
    </w:p>
    <w:p w:rsidR="00866DFD" w:rsidRDefault="00866DFD">
      <w:pPr>
        <w:pStyle w:val="a1"/>
        <w:jc w:val="left"/>
      </w:pPr>
    </w:p>
    <w:p w:rsidR="00866DFD" w:rsidRDefault="00866DFD">
      <w:pPr>
        <w:pStyle w:val="a1"/>
        <w:jc w:val="left"/>
        <w:rPr>
          <w:b w:val="0"/>
          <w:bCs w:val="0"/>
          <w:sz w:val="20"/>
          <w:szCs w:val="20"/>
        </w:rPr>
      </w:pPr>
    </w:p>
    <w:p w:rsidR="00866DFD" w:rsidRDefault="00866DFD">
      <w:pPr>
        <w:pStyle w:val="a1"/>
        <w:jc w:val="left"/>
        <w:rPr>
          <w:b w:val="0"/>
          <w:bCs w:val="0"/>
          <w:sz w:val="20"/>
          <w:szCs w:val="20"/>
        </w:rPr>
      </w:pPr>
    </w:p>
    <w:p w:rsidR="00866DFD" w:rsidRDefault="00866DFD">
      <w:pPr>
        <w:pStyle w:val="a1"/>
        <w:jc w:val="left"/>
        <w:rPr>
          <w:sz w:val="20"/>
          <w:szCs w:val="20"/>
        </w:rPr>
      </w:pPr>
    </w:p>
    <w:p w:rsidR="00866DFD" w:rsidRDefault="00866DFD">
      <w:pPr>
        <w:pStyle w:val="a1"/>
        <w:jc w:val="left"/>
        <w:rPr>
          <w:sz w:val="20"/>
          <w:szCs w:val="20"/>
        </w:rPr>
      </w:pPr>
    </w:p>
    <w:p w:rsidR="00866DFD" w:rsidRDefault="00866DFD">
      <w:pPr>
        <w:pStyle w:val="a1"/>
        <w:jc w:val="left"/>
        <w:rPr>
          <w:sz w:val="20"/>
          <w:szCs w:val="20"/>
        </w:rPr>
      </w:pPr>
    </w:p>
    <w:p w:rsidR="00866DFD" w:rsidRDefault="00866DFD">
      <w:pPr>
        <w:pStyle w:val="a1"/>
        <w:jc w:val="left"/>
        <w:rPr>
          <w:sz w:val="20"/>
          <w:szCs w:val="20"/>
        </w:rPr>
      </w:pPr>
    </w:p>
    <w:p w:rsidR="00866DFD" w:rsidRDefault="00866DFD">
      <w:pPr>
        <w:sectPr w:rsidR="00866DFD">
          <w:pgSz w:w="11906" w:h="16838"/>
          <w:pgMar w:top="1079" w:right="850" w:bottom="1079" w:left="1701" w:header="720" w:footer="720" w:gutter="0"/>
          <w:cols w:space="720"/>
          <w:docGrid w:linePitch="600" w:charSpace="32768"/>
        </w:sectPr>
      </w:pPr>
    </w:p>
    <w:p w:rsidR="00866DFD" w:rsidRDefault="00866DFD">
      <w:pPr>
        <w:pStyle w:val="1"/>
        <w:widowControl w:val="0"/>
        <w:jc w:val="left"/>
      </w:pPr>
      <w:r>
        <w:rPr>
          <w:kern w:val="1"/>
        </w:rPr>
        <w:lastRenderedPageBreak/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</w:r>
      <w:r>
        <w:rPr>
          <w:kern w:val="1"/>
        </w:rPr>
        <w:tab/>
        <w:t xml:space="preserve">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678"/>
      </w:tblGrid>
      <w:tr w:rsidR="00866DFD">
        <w:tc>
          <w:tcPr>
            <w:tcW w:w="4677" w:type="dxa"/>
            <w:shd w:val="clear" w:color="auto" w:fill="auto"/>
          </w:tcPr>
          <w:p w:rsidR="00866DFD" w:rsidRDefault="00866DFD">
            <w:pPr>
              <w:pStyle w:val="a6"/>
              <w:snapToGrid w:val="0"/>
            </w:pPr>
          </w:p>
        </w:tc>
        <w:tc>
          <w:tcPr>
            <w:tcW w:w="4678" w:type="dxa"/>
            <w:shd w:val="clear" w:color="auto" w:fill="auto"/>
          </w:tcPr>
          <w:p w:rsidR="00866DFD" w:rsidRDefault="00866DFD">
            <w:pPr>
              <w:widowControl w:val="0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Приложение </w:t>
            </w:r>
          </w:p>
          <w:p w:rsidR="000E5F88" w:rsidRDefault="000E5F88">
            <w:pPr>
              <w:widowControl w:val="0"/>
              <w:rPr>
                <w:kern w:val="1"/>
                <w:sz w:val="28"/>
                <w:szCs w:val="28"/>
              </w:rPr>
            </w:pPr>
          </w:p>
          <w:p w:rsidR="00866DFD" w:rsidRDefault="00866DFD">
            <w:pPr>
              <w:widowControl w:val="0"/>
              <w:rPr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УТВЕРЖДЕНА</w:t>
            </w:r>
          </w:p>
          <w:p w:rsidR="00866DFD" w:rsidRDefault="00866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66DFD" w:rsidRDefault="00C43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</w:t>
            </w:r>
            <w:r w:rsidR="00866DFD">
              <w:rPr>
                <w:sz w:val="28"/>
                <w:szCs w:val="28"/>
              </w:rPr>
              <w:t xml:space="preserve"> района</w:t>
            </w:r>
          </w:p>
          <w:p w:rsidR="00866DFD" w:rsidRDefault="00C43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</w:t>
            </w:r>
            <w:r w:rsidR="00866D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10.2013 № 535</w:t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</w:r>
            <w:r w:rsidR="00866DFD">
              <w:rPr>
                <w:sz w:val="28"/>
                <w:szCs w:val="28"/>
              </w:rPr>
              <w:tab/>
              <w:t xml:space="preserve">    </w:t>
            </w:r>
          </w:p>
          <w:p w:rsidR="00866DFD" w:rsidRDefault="00866DFD">
            <w:pPr>
              <w:rPr>
                <w:sz w:val="28"/>
                <w:szCs w:val="28"/>
              </w:rPr>
            </w:pPr>
          </w:p>
        </w:tc>
      </w:tr>
    </w:tbl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rPr>
          <w:sz w:val="28"/>
          <w:szCs w:val="28"/>
        </w:rPr>
      </w:pPr>
    </w:p>
    <w:p w:rsidR="00866DFD" w:rsidRDefault="00866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866DFD" w:rsidRDefault="00866D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</w:t>
      </w:r>
      <w:r w:rsidR="00A5778D">
        <w:rPr>
          <w:b/>
          <w:sz w:val="28"/>
          <w:szCs w:val="28"/>
        </w:rPr>
        <w:t xml:space="preserve">Е АРХИВНОГО ДЕЛА В </w:t>
      </w:r>
      <w:r w:rsidR="00A5778D" w:rsidRPr="00A5778D">
        <w:rPr>
          <w:b/>
          <w:sz w:val="40"/>
          <w:szCs w:val="40"/>
        </w:rPr>
        <w:t>тужинском</w:t>
      </w:r>
      <w:r w:rsidRPr="00A5778D"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>РАЙОНЕ</w:t>
      </w:r>
    </w:p>
    <w:p w:rsidR="00866DFD" w:rsidRDefault="00866DFD">
      <w:pPr>
        <w:spacing w:line="360" w:lineRule="auto"/>
        <w:jc w:val="center"/>
        <w:rPr>
          <w:caps/>
          <w:kern w:val="1"/>
          <w:sz w:val="28"/>
          <w:szCs w:val="28"/>
        </w:rPr>
      </w:pPr>
      <w:r>
        <w:rPr>
          <w:b/>
          <w:sz w:val="28"/>
          <w:szCs w:val="28"/>
        </w:rPr>
        <w:t>КИРОВСКОЙ ОБЛАСТИ» НА 2014 – 2016 ГОДЫ</w:t>
      </w:r>
    </w:p>
    <w:p w:rsidR="00866DFD" w:rsidRDefault="00866DFD">
      <w:pPr>
        <w:pStyle w:val="1"/>
        <w:widowControl w:val="0"/>
        <w:rPr>
          <w:caps/>
          <w:kern w:val="1"/>
          <w:sz w:val="28"/>
          <w:szCs w:val="28"/>
        </w:rPr>
      </w:pPr>
    </w:p>
    <w:p w:rsidR="00866DFD" w:rsidRDefault="00866DFD">
      <w:pPr>
        <w:pStyle w:val="1"/>
        <w:widowControl w:val="0"/>
        <w:rPr>
          <w:caps/>
          <w:kern w:val="1"/>
          <w:sz w:val="28"/>
          <w:szCs w:val="28"/>
        </w:rPr>
      </w:pPr>
    </w:p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/>
    <w:p w:rsidR="00866DFD" w:rsidRDefault="00866DFD">
      <w:pPr>
        <w:sectPr w:rsidR="00866DFD">
          <w:pgSz w:w="11906" w:h="16838"/>
          <w:pgMar w:top="1079" w:right="850" w:bottom="1079" w:left="1701" w:header="720" w:footer="720" w:gutter="0"/>
          <w:cols w:space="720"/>
          <w:docGrid w:linePitch="600" w:charSpace="32768"/>
        </w:sectPr>
      </w:pPr>
    </w:p>
    <w:p w:rsidR="00866DFD" w:rsidRDefault="00866DFD">
      <w:pPr>
        <w:pStyle w:val="a0"/>
        <w:spacing w:after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ПАСПОРТ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муниципальной программы 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«Развити</w:t>
      </w:r>
      <w:r w:rsidR="001F1F6D">
        <w:rPr>
          <w:b/>
          <w:sz w:val="32"/>
          <w:szCs w:val="32"/>
        </w:rPr>
        <w:t>е архивного дела в Тужинском</w:t>
      </w:r>
      <w:r>
        <w:rPr>
          <w:b/>
          <w:sz w:val="32"/>
          <w:szCs w:val="32"/>
        </w:rPr>
        <w:t xml:space="preserve"> районе 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области»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2014-2016 годы </w:t>
      </w:r>
    </w:p>
    <w:p w:rsidR="00866DFD" w:rsidRDefault="00866DFD">
      <w:pPr>
        <w:snapToGrid w:val="0"/>
        <w:jc w:val="center"/>
        <w:rPr>
          <w:b/>
          <w:sz w:val="32"/>
          <w:szCs w:val="32"/>
        </w:rPr>
      </w:pPr>
    </w:p>
    <w:p w:rsidR="00866DFD" w:rsidRDefault="00866DFD">
      <w:pPr>
        <w:snapToGrid w:val="0"/>
        <w:jc w:val="center"/>
        <w:rPr>
          <w:b/>
          <w:sz w:val="16"/>
          <w:szCs w:val="16"/>
        </w:rPr>
      </w:pPr>
    </w:p>
    <w:tbl>
      <w:tblPr>
        <w:tblW w:w="0" w:type="auto"/>
        <w:tblInd w:w="-5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8"/>
        <w:gridCol w:w="6337"/>
      </w:tblGrid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0E5F88">
            <w:pPr>
              <w:snapToGrid w:val="0"/>
              <w:jc w:val="both"/>
            </w:pPr>
            <w:r>
              <w:rPr>
                <w:sz w:val="28"/>
                <w:szCs w:val="28"/>
              </w:rPr>
              <w:t>Администрация Тужинского муниципального района</w:t>
            </w:r>
            <w:r w:rsidR="001F1F6D">
              <w:rPr>
                <w:sz w:val="28"/>
                <w:szCs w:val="28"/>
              </w:rPr>
              <w:t xml:space="preserve"> Кировской области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866D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866DFD">
        <w:trPr>
          <w:trHeight w:val="78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эффективности управлени</w:t>
            </w:r>
            <w:r w:rsidR="001A2ADA">
              <w:rPr>
                <w:sz w:val="28"/>
                <w:szCs w:val="28"/>
              </w:rPr>
              <w:t>я архивным делом в Тужинском</w:t>
            </w:r>
            <w:r>
              <w:rPr>
                <w:sz w:val="28"/>
                <w:szCs w:val="28"/>
              </w:rPr>
              <w:t xml:space="preserve"> районе;</w:t>
            </w:r>
          </w:p>
          <w:p w:rsidR="00866DFD" w:rsidRDefault="00866DFD">
            <w:pPr>
              <w:jc w:val="both"/>
            </w:pPr>
            <w:r>
              <w:rPr>
                <w:sz w:val="28"/>
                <w:szCs w:val="28"/>
              </w:rPr>
              <w:t>-сохранение и приумножение состава документов Архивного фонда Российской Федерации независимо от форм собственности (далее-Архивный фонд), находящегося на территории муниципа</w:t>
            </w:r>
            <w:r w:rsidR="001A2ADA">
              <w:rPr>
                <w:sz w:val="28"/>
                <w:szCs w:val="28"/>
              </w:rPr>
              <w:t>льного образования Тужинский</w:t>
            </w:r>
            <w:r>
              <w:rPr>
                <w:sz w:val="28"/>
                <w:szCs w:val="28"/>
              </w:rPr>
              <w:t xml:space="preserve"> муниципальный район и обеспечение доступа населения к его использованию. 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sz w:val="28"/>
                <w:szCs w:val="28"/>
              </w:rPr>
              <w:t>обеспечение сохранности документов Архивного фонда и других документов, хранящихся в муниципальном архиве;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</w:t>
            </w:r>
            <w:r>
              <w:rPr>
                <w:sz w:val="28"/>
                <w:szCs w:val="28"/>
              </w:rPr>
              <w:t>беспечение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      </w:r>
          </w:p>
          <w:p w:rsidR="00866DFD" w:rsidRDefault="00866DF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централизованного учёта документов Архивного фонда и других архивных документов, находящихся на территории района;</w:t>
            </w:r>
          </w:p>
          <w:p w:rsidR="00866DFD" w:rsidRDefault="00866DFD">
            <w:pPr>
              <w:pStyle w:val="a1"/>
              <w:snapToGrid w:val="0"/>
              <w:jc w:val="both"/>
            </w:pPr>
            <w:r>
              <w:rPr>
                <w:szCs w:val="28"/>
              </w:rPr>
              <w:t>-</w:t>
            </w:r>
            <w:r>
              <w:rPr>
                <w:b w:val="0"/>
                <w:bCs w:val="0"/>
                <w:szCs w:val="28"/>
              </w:rPr>
              <w:t>обеспечение доступности услуг в сфере архивного дела.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документов муниципального архива, находящихся в нормативных условиях; 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документов, включенных в состав</w:t>
            </w:r>
            <w: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Архивного фонда, находящихся на хранении в муниципальном архиве, 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документов, включенных в состав Архивного фонда по результатам экспертизы ценности документов в год;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исполненных в законодательно установленные сроки запросов социально-правового характера, поступивших в муниципальный архив;</w:t>
            </w:r>
          </w:p>
          <w:p w:rsidR="00866DFD" w:rsidRDefault="00866DFD">
            <w:pPr>
              <w:jc w:val="both"/>
            </w:pPr>
            <w:r>
              <w:rPr>
                <w:sz w:val="28"/>
                <w:szCs w:val="28"/>
              </w:rPr>
              <w:t>-количество пользователей архивной информацией муниципального архива.</w:t>
            </w:r>
          </w:p>
        </w:tc>
      </w:tr>
      <w:tr w:rsidR="00866DFD">
        <w:trPr>
          <w:trHeight w:val="55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</w:pPr>
            <w:r>
              <w:rPr>
                <w:sz w:val="27"/>
                <w:szCs w:val="27"/>
              </w:rPr>
              <w:t>2014-2016 годы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left="1" w:right="1"/>
              <w:rPr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>Объемы ассигнований муниципальной программы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866DFD" w:rsidRDefault="001A2ADA">
            <w:pPr>
              <w:pStyle w:val="211"/>
              <w:tabs>
                <w:tab w:val="left" w:pos="1153"/>
              </w:tabs>
              <w:ind w:right="1"/>
            </w:pPr>
            <w:r>
              <w:rPr>
                <w:szCs w:val="28"/>
              </w:rPr>
              <w:t xml:space="preserve">составляет:        </w:t>
            </w:r>
            <w:r w:rsidR="00866DFD">
              <w:rPr>
                <w:szCs w:val="28"/>
              </w:rPr>
              <w:t xml:space="preserve"> тыс. рублей, в том числе</w:t>
            </w:r>
            <w:r>
              <w:rPr>
                <w:szCs w:val="28"/>
              </w:rPr>
              <w:t xml:space="preserve"> средства бюджета Тужинского</w:t>
            </w:r>
            <w:r w:rsidR="00866DFD">
              <w:rPr>
                <w:szCs w:val="28"/>
              </w:rPr>
              <w:t xml:space="preserve"> муниципального района Кировской области</w:t>
            </w:r>
            <w:r>
              <w:rPr>
                <w:szCs w:val="28"/>
              </w:rPr>
              <w:t xml:space="preserve"> (далее – бюджет района) –              </w:t>
            </w:r>
            <w:r w:rsidR="00866DF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</w:t>
            </w:r>
            <w:r w:rsidR="00866DFD">
              <w:rPr>
                <w:szCs w:val="28"/>
              </w:rPr>
              <w:t>тыс. рублей.</w:t>
            </w:r>
          </w:p>
        </w:tc>
      </w:tr>
      <w:tr w:rsidR="00866DFD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ind w:right="1"/>
              <w:rPr>
                <w:sz w:val="28"/>
                <w:szCs w:val="28"/>
              </w:rPr>
            </w:pPr>
            <w:r>
              <w:rPr>
                <w:b/>
                <w:bCs/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6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DFD" w:rsidRDefault="00866DF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концу реализации муниципальной программы предусматривается достижение муниципальным архивом уровня, отвечающего потребностям и нуждам современного информационного общества: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-доля документов муниципального архива, находящихся в нормативных условиях, составит 100%;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-количество документов, включенных в состав Архивного фонда, находящихся на хранении в муниципальном архиве, достигнет к 2016 году не менее </w:t>
            </w:r>
            <w:r w:rsidR="001A2ADA">
              <w:rPr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единиц хранения; 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документов, включенных в состав Архивного фонда по результатам экспертизы ценности документов, до</w:t>
            </w:r>
            <w:r w:rsidR="001A2ADA">
              <w:rPr>
                <w:sz w:val="28"/>
                <w:szCs w:val="28"/>
              </w:rPr>
              <w:t xml:space="preserve">стигнет к 2016 году не менее      </w:t>
            </w:r>
            <w:r>
              <w:rPr>
                <w:sz w:val="28"/>
                <w:szCs w:val="28"/>
              </w:rPr>
              <w:t xml:space="preserve"> единиц хранения в год;</w:t>
            </w:r>
          </w:p>
          <w:p w:rsidR="00866DFD" w:rsidRDefault="00866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исполненных в законодательно установленные сроки запросов социально-правового характера, поступивших в муниципаль</w:t>
            </w:r>
            <w:r w:rsidR="001A2ADA">
              <w:rPr>
                <w:sz w:val="28"/>
                <w:szCs w:val="28"/>
              </w:rPr>
              <w:t xml:space="preserve">ный архив составит не менее     </w:t>
            </w:r>
            <w:r>
              <w:rPr>
                <w:sz w:val="28"/>
                <w:szCs w:val="28"/>
              </w:rPr>
              <w:t xml:space="preserve"> </w:t>
            </w:r>
            <w:r w:rsidR="001A2AD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запросов в год;</w:t>
            </w:r>
          </w:p>
          <w:p w:rsidR="00866DFD" w:rsidRDefault="00866DFD">
            <w:pPr>
              <w:jc w:val="both"/>
            </w:pPr>
            <w:r>
              <w:rPr>
                <w:sz w:val="28"/>
                <w:szCs w:val="28"/>
              </w:rPr>
              <w:t>-количество пользователей архивной информацией му</w:t>
            </w:r>
            <w:r w:rsidR="001A2ADA">
              <w:rPr>
                <w:sz w:val="28"/>
                <w:szCs w:val="28"/>
              </w:rPr>
              <w:t xml:space="preserve">ниципального архива не менее      </w:t>
            </w:r>
            <w:r>
              <w:rPr>
                <w:sz w:val="28"/>
                <w:szCs w:val="28"/>
              </w:rPr>
              <w:t xml:space="preserve"> пользователей в год.</w:t>
            </w:r>
          </w:p>
        </w:tc>
      </w:tr>
    </w:tbl>
    <w:p w:rsidR="00866DFD" w:rsidRDefault="00866DFD">
      <w:pPr>
        <w:spacing w:line="100" w:lineRule="atLeast"/>
        <w:jc w:val="center"/>
      </w:pPr>
    </w:p>
    <w:p w:rsidR="00866DFD" w:rsidRDefault="00866DFD">
      <w:pPr>
        <w:jc w:val="center"/>
        <w:rPr>
          <w:b/>
          <w:bCs/>
          <w:sz w:val="27"/>
          <w:szCs w:val="27"/>
        </w:rPr>
      </w:pPr>
    </w:p>
    <w:p w:rsidR="00866DFD" w:rsidRDefault="00866DFD">
      <w:pPr>
        <w:jc w:val="center"/>
        <w:rPr>
          <w:b/>
          <w:bCs/>
          <w:sz w:val="27"/>
          <w:szCs w:val="27"/>
        </w:rPr>
      </w:pPr>
    </w:p>
    <w:p w:rsidR="00866DFD" w:rsidRDefault="00866DFD">
      <w:pPr>
        <w:jc w:val="center"/>
        <w:rPr>
          <w:b/>
          <w:bCs/>
          <w:sz w:val="27"/>
          <w:szCs w:val="27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6DFD" w:rsidRDefault="00866DFD">
      <w:pPr>
        <w:pStyle w:val="15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DFD" w:rsidRDefault="001A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Востребованность </w:t>
      </w:r>
      <w:r w:rsidR="00866DFD">
        <w:rPr>
          <w:sz w:val="28"/>
          <w:szCs w:val="28"/>
        </w:rPr>
        <w:t xml:space="preserve"> ретроспективной документной информации для решения задач социально-экономического развития района, государственного, муниципального управления делает архив надежным, адресным, оперативным информационным звеном управленческой деятельности органов государственной, муниципальной власти. Архивное дело как деятельность по хранению, комплектованию, учету и использованию архивных документов обеспечивает информационную основу разработки и реализации государственной политики, развития науки и культуры, проведения пенсионной реформы.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</w:t>
      </w:r>
      <w:r w:rsidR="001A2ADA">
        <w:rPr>
          <w:sz w:val="28"/>
          <w:szCs w:val="28"/>
        </w:rPr>
        <w:t xml:space="preserve">я постоянное хранение около        </w:t>
      </w:r>
      <w:r>
        <w:rPr>
          <w:sz w:val="28"/>
          <w:szCs w:val="28"/>
        </w:rPr>
        <w:t xml:space="preserve"> единиц хранения архивных документов в т.ч.</w:t>
      </w:r>
      <w:r w:rsidR="001A2ADA">
        <w:rPr>
          <w:sz w:val="28"/>
          <w:szCs w:val="28"/>
        </w:rPr>
        <w:t xml:space="preserve"> около      </w:t>
      </w:r>
      <w:r>
        <w:rPr>
          <w:sz w:val="28"/>
          <w:szCs w:val="28"/>
        </w:rPr>
        <w:t xml:space="preserve"> единиц хранения муниципальной собственности за период с 1992 года по 2013 год, муниципальный архив выполняет важные функции по обеспечению сохранности документов Архивного фонда, находящихся на территории района, и предоставлению муниципальных услуг населению.</w:t>
      </w:r>
    </w:p>
    <w:p w:rsidR="00866DFD" w:rsidRDefault="00866DFD" w:rsidP="001A2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целях </w:t>
      </w:r>
      <w:r w:rsidR="001A2ADA">
        <w:rPr>
          <w:sz w:val="28"/>
          <w:szCs w:val="28"/>
        </w:rPr>
        <w:t>администрацией района</w:t>
      </w:r>
      <w:r>
        <w:rPr>
          <w:sz w:val="28"/>
          <w:szCs w:val="28"/>
        </w:rPr>
        <w:t xml:space="preserve"> создана нормативная правовая база деятельности муниципального архива, отвечающая современным требованиям развития отрасли.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сохранности документов Архивного фонда, находящихся на территории района, реализован комплекс мероприятий по укреплению и модернизации материально-технической базы архива, усилению пожарной безопасности, а также улучшению технической оснащенности.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муниципального архива металлическими стеллажами составляет 100%.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загруженности муниципального архива архивными документ</w:t>
      </w:r>
      <w:r w:rsidR="001A2ADA">
        <w:rPr>
          <w:sz w:val="28"/>
          <w:szCs w:val="28"/>
        </w:rPr>
        <w:t xml:space="preserve">ами на 01.11.2013  составляет     </w:t>
      </w:r>
      <w:r>
        <w:rPr>
          <w:sz w:val="28"/>
          <w:szCs w:val="28"/>
        </w:rPr>
        <w:t>%</w:t>
      </w:r>
      <w:proofErr w:type="gramStart"/>
      <w:r w:rsidR="001A2ADA">
        <w:rPr>
          <w:sz w:val="28"/>
          <w:szCs w:val="28"/>
        </w:rPr>
        <w:t xml:space="preserve"> .</w:t>
      </w:r>
      <w:proofErr w:type="gramEnd"/>
      <w:r w:rsidR="001A2ADA">
        <w:rPr>
          <w:sz w:val="28"/>
          <w:szCs w:val="28"/>
        </w:rPr>
        <w:t xml:space="preserve">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пополнения Архивного фонда в 2013 году (на 01.11.2013) муниципальным архивом осуществ</w:t>
      </w:r>
      <w:r w:rsidR="001A2ADA">
        <w:rPr>
          <w:sz w:val="28"/>
          <w:szCs w:val="28"/>
        </w:rPr>
        <w:t xml:space="preserve">лен приём на хранение около               </w:t>
      </w:r>
      <w:r>
        <w:rPr>
          <w:sz w:val="28"/>
          <w:szCs w:val="28"/>
        </w:rPr>
        <w:t xml:space="preserve"> единиц хранения в т.ч. </w:t>
      </w:r>
      <w:r w:rsidR="001A2A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единиц хранения муниципальной собственности, </w:t>
      </w:r>
      <w:r w:rsidR="001A2ADA">
        <w:rPr>
          <w:sz w:val="28"/>
          <w:szCs w:val="28"/>
        </w:rPr>
        <w:t xml:space="preserve">по итогам 2012 года -     единиц хранения, в т.ч.   </w:t>
      </w:r>
      <w:r>
        <w:rPr>
          <w:sz w:val="28"/>
          <w:szCs w:val="28"/>
        </w:rPr>
        <w:t xml:space="preserve"> единиц хранения муниципальной собственности.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отметить, что увеличение показателя количества документов муниципальной собственности связано с повышением </w:t>
      </w:r>
      <w:proofErr w:type="gramStart"/>
      <w:r>
        <w:rPr>
          <w:sz w:val="28"/>
          <w:szCs w:val="28"/>
        </w:rPr>
        <w:t>уровня организации работы источников комплектовани</w:t>
      </w:r>
      <w:r w:rsidR="001A2ADA">
        <w:rPr>
          <w:sz w:val="28"/>
          <w:szCs w:val="28"/>
        </w:rPr>
        <w:t>я архива</w:t>
      </w:r>
      <w:proofErr w:type="gramEnd"/>
      <w:r w:rsidR="001A2ADA">
        <w:rPr>
          <w:sz w:val="28"/>
          <w:szCs w:val="28"/>
        </w:rPr>
        <w:t xml:space="preserve"> и взаимодействия с ними.</w:t>
      </w:r>
      <w:r>
        <w:rPr>
          <w:sz w:val="28"/>
          <w:szCs w:val="28"/>
        </w:rPr>
        <w:t xml:space="preserve">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модернизации экономики и социальной сферы, глобальной информатизации общества стабильно возросло число обращений граждан в архив за получением информации социально-правового, тематического и биографического характера. В 2012 году архивная и</w:t>
      </w:r>
      <w:r w:rsidR="001A2ADA">
        <w:rPr>
          <w:sz w:val="28"/>
          <w:szCs w:val="28"/>
        </w:rPr>
        <w:t xml:space="preserve">нформация представлена более   </w:t>
      </w:r>
      <w:r>
        <w:rPr>
          <w:sz w:val="28"/>
          <w:szCs w:val="28"/>
        </w:rPr>
        <w:t xml:space="preserve"> пользователям, что</w:t>
      </w:r>
      <w:r w:rsidR="001A2ADA">
        <w:rPr>
          <w:sz w:val="28"/>
          <w:szCs w:val="28"/>
        </w:rPr>
        <w:t xml:space="preserve"> выше показателя 2011 года </w:t>
      </w:r>
      <w:proofErr w:type="gramStart"/>
      <w:r w:rsidR="001A2ADA">
        <w:rPr>
          <w:sz w:val="28"/>
          <w:szCs w:val="28"/>
        </w:rPr>
        <w:t>в</w:t>
      </w:r>
      <w:proofErr w:type="gramEnd"/>
      <w:r w:rsidR="001A2A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раза. Рост данного </w:t>
      </w:r>
      <w:r>
        <w:rPr>
          <w:sz w:val="28"/>
          <w:szCs w:val="28"/>
        </w:rPr>
        <w:lastRenderedPageBreak/>
        <w:t>показателя произошел в 2009 году по причине увеличения числа запросов социально-правового характера вследствие изменений пенсионного законодательства и увеличивается в течение последних лет.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запросов социально-правового характера, исполненных муниципальным а</w:t>
      </w:r>
      <w:r w:rsidR="001A2ADA">
        <w:rPr>
          <w:sz w:val="28"/>
          <w:szCs w:val="28"/>
        </w:rPr>
        <w:t>рхивом в 2012 году, составило</w:t>
      </w:r>
      <w:proofErr w:type="gramStart"/>
      <w:r w:rsidR="001A2ADA">
        <w:rPr>
          <w:sz w:val="28"/>
          <w:szCs w:val="28"/>
        </w:rPr>
        <w:t xml:space="preserve">   ,</w:t>
      </w:r>
      <w:proofErr w:type="gramEnd"/>
      <w:r w:rsidR="001A2ADA">
        <w:rPr>
          <w:sz w:val="28"/>
          <w:szCs w:val="28"/>
        </w:rPr>
        <w:t xml:space="preserve"> в  т. ч.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по документам муниципальной собственности. На 01.1</w:t>
      </w:r>
      <w:r w:rsidR="001A2ADA">
        <w:rPr>
          <w:sz w:val="28"/>
          <w:szCs w:val="28"/>
        </w:rPr>
        <w:t>1.2013</w:t>
      </w:r>
      <w:r>
        <w:rPr>
          <w:sz w:val="28"/>
          <w:szCs w:val="28"/>
        </w:rPr>
        <w:t xml:space="preserve"> количество запросов социально - </w:t>
      </w:r>
      <w:r w:rsidR="001A2ADA">
        <w:rPr>
          <w:sz w:val="28"/>
          <w:szCs w:val="28"/>
        </w:rPr>
        <w:t>правового характера составило</w:t>
      </w:r>
      <w:proofErr w:type="gramStart"/>
      <w:r w:rsidR="001A2ADA">
        <w:rPr>
          <w:sz w:val="28"/>
          <w:szCs w:val="28"/>
        </w:rPr>
        <w:t xml:space="preserve">    ,</w:t>
      </w:r>
      <w:proofErr w:type="gramEnd"/>
      <w:r w:rsidR="001A2ADA">
        <w:rPr>
          <w:sz w:val="28"/>
          <w:szCs w:val="28"/>
        </w:rPr>
        <w:t xml:space="preserve">  в т.ч.    </w:t>
      </w:r>
      <w:r>
        <w:rPr>
          <w:sz w:val="28"/>
          <w:szCs w:val="28"/>
        </w:rPr>
        <w:t xml:space="preserve"> - по документам муниципальной собственности.</w:t>
      </w:r>
    </w:p>
    <w:p w:rsidR="00866DFD" w:rsidRPr="009F72EB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5046B">
        <w:rPr>
          <w:sz w:val="28"/>
          <w:szCs w:val="28"/>
        </w:rPr>
        <w:t xml:space="preserve"> оперативного информационного взаимодействия для </w:t>
      </w:r>
      <w:r>
        <w:rPr>
          <w:sz w:val="28"/>
          <w:szCs w:val="28"/>
        </w:rPr>
        <w:t xml:space="preserve"> обеспечения</w:t>
      </w:r>
      <w:r w:rsidR="0035046B">
        <w:rPr>
          <w:sz w:val="28"/>
          <w:szCs w:val="28"/>
        </w:rPr>
        <w:t xml:space="preserve"> пенсионных прав граждан и </w:t>
      </w:r>
      <w:r>
        <w:rPr>
          <w:sz w:val="28"/>
          <w:szCs w:val="28"/>
        </w:rPr>
        <w:t xml:space="preserve"> иннова</w:t>
      </w:r>
      <w:r w:rsidR="005F4745">
        <w:rPr>
          <w:sz w:val="28"/>
          <w:szCs w:val="28"/>
        </w:rPr>
        <w:t>ционного развития архивного дел</w:t>
      </w:r>
      <w:r>
        <w:rPr>
          <w:sz w:val="28"/>
          <w:szCs w:val="28"/>
        </w:rPr>
        <w:t xml:space="preserve">а в </w:t>
      </w:r>
      <w:r w:rsidR="00A5778D">
        <w:rPr>
          <w:sz w:val="28"/>
          <w:szCs w:val="28"/>
        </w:rPr>
        <w:t>2014 году планируется заключить соглашение об обмене документами в электронном виде между</w:t>
      </w:r>
      <w:r>
        <w:rPr>
          <w:sz w:val="28"/>
          <w:szCs w:val="28"/>
        </w:rPr>
        <w:t xml:space="preserve"> Отделением Пенсионного фонда Российской</w:t>
      </w:r>
      <w:r w:rsidR="0035046B">
        <w:rPr>
          <w:sz w:val="28"/>
          <w:szCs w:val="28"/>
        </w:rPr>
        <w:t xml:space="preserve"> Федерации по Кировской области и администрацией Тужинского района.    Д</w:t>
      </w:r>
      <w:r>
        <w:rPr>
          <w:sz w:val="28"/>
          <w:szCs w:val="28"/>
        </w:rPr>
        <w:t xml:space="preserve">ля организации автоматизированного рабочего места </w:t>
      </w:r>
      <w:r w:rsidR="0035046B">
        <w:rPr>
          <w:sz w:val="28"/>
          <w:szCs w:val="28"/>
        </w:rPr>
        <w:t xml:space="preserve"> необходимо приобрести </w:t>
      </w:r>
      <w:r>
        <w:rPr>
          <w:sz w:val="28"/>
          <w:szCs w:val="28"/>
        </w:rPr>
        <w:t xml:space="preserve"> программное обеспечение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="0035046B">
        <w:rPr>
          <w:sz w:val="28"/>
          <w:szCs w:val="28"/>
        </w:rPr>
        <w:t xml:space="preserve"> 2010, а также ПО Vi</w:t>
      </w:r>
      <w:proofErr w:type="spellStart"/>
      <w:r w:rsidR="009F72EB">
        <w:rPr>
          <w:sz w:val="28"/>
          <w:szCs w:val="28"/>
          <w:lang w:val="en-US"/>
        </w:rPr>
        <w:t>PNet</w:t>
      </w:r>
      <w:proofErr w:type="spellEnd"/>
      <w:r w:rsidR="009F72EB" w:rsidRPr="009F72EB">
        <w:rPr>
          <w:sz w:val="28"/>
          <w:szCs w:val="28"/>
        </w:rPr>
        <w:t xml:space="preserve"> (</w:t>
      </w:r>
      <w:r w:rsidR="009F72EB">
        <w:rPr>
          <w:sz w:val="28"/>
          <w:szCs w:val="28"/>
        </w:rPr>
        <w:t>Клиент) и средства криптографической защиты информации.</w:t>
      </w:r>
      <w:r w:rsidR="009A0E44">
        <w:rPr>
          <w:sz w:val="28"/>
          <w:szCs w:val="28"/>
        </w:rPr>
        <w:t xml:space="preserve"> Подключение муниципального архива к защищенной сети передачи данных и внедрение системы электронного документооборота с органами Пенсионного фонда позволит оперативно исполнять запросы ПФР о периодах трудовой деятельности, о заработной плате граждан и другие запросы, необходимые для целей пенсионного обеспечения граждан.</w:t>
      </w:r>
    </w:p>
    <w:p w:rsidR="00866DFD" w:rsidRDefault="00835756" w:rsidP="00835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 фактором, сдерживающим</w:t>
      </w:r>
      <w:r w:rsidR="00866DFD">
        <w:rPr>
          <w:sz w:val="28"/>
          <w:szCs w:val="28"/>
        </w:rPr>
        <w:t xml:space="preserve"> модернизацию и инновационное ра</w:t>
      </w:r>
      <w:r>
        <w:rPr>
          <w:sz w:val="28"/>
          <w:szCs w:val="28"/>
        </w:rPr>
        <w:t xml:space="preserve">звитие архивного дела, продолжает оставаться </w:t>
      </w:r>
      <w:r w:rsidR="00866DFD">
        <w:rPr>
          <w:sz w:val="28"/>
          <w:szCs w:val="28"/>
        </w:rPr>
        <w:t xml:space="preserve"> дефицит бюджетных </w:t>
      </w:r>
      <w:r>
        <w:rPr>
          <w:sz w:val="28"/>
          <w:szCs w:val="28"/>
        </w:rPr>
        <w:t>средств</w:t>
      </w:r>
      <w:r w:rsidR="00866DFD">
        <w:rPr>
          <w:sz w:val="28"/>
          <w:szCs w:val="28"/>
        </w:rPr>
        <w:t>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целей и задач муниципальной программы при финансировании соответствующих мероприятий позволит сохранить накопленный информационный потенциал Архивного фонда на территории района, а также обеспечить рост показателей развития архивного дела в районе по приоритетным направлениям деятельности, что будет способствовать более эффективному выполнению архивной службой района социально значимых задач.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развития архивной сферы на территории района находит отражение в показателях эффективности и их целевых значениях до 2016 года.</w:t>
      </w:r>
    </w:p>
    <w:p w:rsidR="00866DFD" w:rsidRDefault="00866D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DFD" w:rsidRDefault="00866D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Приоритеты политики муниципального образования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866DFD" w:rsidRDefault="00866DFD">
      <w:pPr>
        <w:spacing w:line="360" w:lineRule="auto"/>
        <w:ind w:left="360"/>
        <w:jc w:val="both"/>
        <w:rPr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политики муниципального образования в сфере архивного дела на период реализации муниципальной программы будут в полной мере </w:t>
      </w:r>
      <w:r>
        <w:rPr>
          <w:sz w:val="28"/>
          <w:szCs w:val="28"/>
        </w:rPr>
        <w:lastRenderedPageBreak/>
        <w:t>соответствовать определенным Стратегией социально-экономического развития Кировской области на период до 2020 года стратегическим целям: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сохранности историко-культурного наследия;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доступа населения к социально значимой информации.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развития архивного дела </w:t>
      </w:r>
      <w:proofErr w:type="gramStart"/>
      <w:r>
        <w:rPr>
          <w:sz w:val="28"/>
          <w:szCs w:val="28"/>
        </w:rPr>
        <w:t>в районе определены в соответствии с Концепцией развития архивного дела в Российской Федерации на период</w:t>
      </w:r>
      <w:proofErr w:type="gramEnd"/>
      <w:r>
        <w:rPr>
          <w:sz w:val="28"/>
          <w:szCs w:val="28"/>
        </w:rPr>
        <w:t xml:space="preserve"> до 2020 года, Государственной программой Кировской области «Развитие архивного дела в Кировской области» на 2013-2020 годы, Программой социально-экономического раз</w:t>
      </w:r>
      <w:r w:rsidR="005F4745">
        <w:rPr>
          <w:sz w:val="28"/>
          <w:szCs w:val="28"/>
        </w:rPr>
        <w:t>вития Тужинского</w:t>
      </w:r>
      <w:r>
        <w:rPr>
          <w:sz w:val="28"/>
          <w:szCs w:val="28"/>
        </w:rPr>
        <w:t xml:space="preserve"> района Кировской области.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достижение стратегических целей будет обеспечиваться реализацией следующей цели развития архивного дела в районе: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Сохранением и приумножением состава документов Архивного фонда Российской Федерации независимо от форм собственности, находящегося на территории муниципа</w:t>
      </w:r>
      <w:r w:rsidR="005F4745">
        <w:rPr>
          <w:sz w:val="28"/>
          <w:szCs w:val="28"/>
        </w:rPr>
        <w:t xml:space="preserve">льного образования Тужинский </w:t>
      </w:r>
      <w:r>
        <w:rPr>
          <w:sz w:val="28"/>
          <w:szCs w:val="28"/>
        </w:rPr>
        <w:t xml:space="preserve"> муниципальный район, и обеспечением доступа населения к его использованию.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муниципальной программы планируется на основе решения следующих задач: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сохранности документов Архивного фонда и других архивных документов, хранящихся в муниципальном архиве;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качественного формирования (комплектования) муниципального архива документами Архивного фонда, а также документами по личному составу ликвидированных и обанкротившихся организаций и предприятий;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централизованного учета документов Архивного фонда и других архивных документов, находящихся на территории района;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доступности услуг в сфере архивного дела.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расчета целевых показателей эффективности реализации муниципальной программы, выраженных количественно, осуществляется расчетным способом.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«Доля документов муниципального архива, находящихся в нормативных условиях» определяется по формуле: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</w:t>
      </w:r>
      <w:proofErr w:type="gramStart"/>
      <w:r>
        <w:rPr>
          <w:sz w:val="28"/>
          <w:szCs w:val="28"/>
        </w:rPr>
        <w:t xml:space="preserve"> = К</w:t>
      </w:r>
      <w:proofErr w:type="gramEnd"/>
      <w:r>
        <w:rPr>
          <w:sz w:val="28"/>
          <w:szCs w:val="28"/>
        </w:rPr>
        <w:t>н/Ко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Дн – доля документов муниципального архива, находящихся в нормативных условиях</w:t>
      </w:r>
      <w:proofErr w:type="gramStart"/>
      <w:r>
        <w:rPr>
          <w:sz w:val="28"/>
          <w:szCs w:val="28"/>
        </w:rPr>
        <w:t xml:space="preserve"> (%);</w:t>
      </w:r>
      <w:proofErr w:type="gramEnd"/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Кн – количество документов муниципального архива, хранящихся в нормативных условиях (единиц хранения);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– общее количество хранящихся документов муниципального архива (единиц хранения).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концу реализации муниципальной программы предусматривается достижение муниципальным архивом уровня, отвечающего потребностям и нуждам современного общества: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документов, находящихся в нормативных условиях, составит 100%;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документов, включенных в состав Архивного фонда, находящихся на хранении в муниципальном архиве, дост</w:t>
      </w:r>
      <w:r w:rsidR="005F4745">
        <w:rPr>
          <w:sz w:val="28"/>
          <w:szCs w:val="28"/>
        </w:rPr>
        <w:t xml:space="preserve">игнет к 2016 году не менее            </w:t>
      </w:r>
      <w:r>
        <w:rPr>
          <w:sz w:val="28"/>
          <w:szCs w:val="28"/>
        </w:rPr>
        <w:t xml:space="preserve"> единиц хранения.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документов, включенных в состав Архивного фонда по результатам экспертизы ценности документов, до</w:t>
      </w:r>
      <w:r w:rsidR="005F4745">
        <w:rPr>
          <w:sz w:val="28"/>
          <w:szCs w:val="28"/>
        </w:rPr>
        <w:t xml:space="preserve">стигнет к 2016 году не менее        </w:t>
      </w:r>
      <w:r>
        <w:rPr>
          <w:sz w:val="28"/>
          <w:szCs w:val="28"/>
        </w:rPr>
        <w:t xml:space="preserve"> единиц хранения в год.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2016 году количество исполненных в законодательно установленные сроки запросов социально-правового характера, поступивших в муниципальный архив составит не менее </w:t>
      </w:r>
      <w:r w:rsidR="005F4745"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запросов в год.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пользователей архивной информацией муниципального архива – не менее </w:t>
      </w:r>
      <w:r w:rsidR="005F4745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пользователей в год.</w:t>
      </w:r>
    </w:p>
    <w:p w:rsidR="00866DFD" w:rsidRDefault="00866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№1 к данной муниципальной программе.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Обобщ</w:t>
      </w:r>
      <w:r w:rsidR="005F4745">
        <w:rPr>
          <w:b/>
          <w:sz w:val="28"/>
          <w:szCs w:val="28"/>
        </w:rPr>
        <w:t xml:space="preserve">енная характеристика мероприятий </w:t>
      </w:r>
      <w:r>
        <w:rPr>
          <w:b/>
          <w:sz w:val="28"/>
          <w:szCs w:val="28"/>
        </w:rPr>
        <w:t xml:space="preserve"> муниципальной программы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</w:t>
      </w:r>
      <w:r w:rsidR="005F4745">
        <w:rPr>
          <w:sz w:val="28"/>
          <w:szCs w:val="28"/>
        </w:rPr>
        <w:t>сматривает проведение следующих мероприятий</w:t>
      </w:r>
      <w:r>
        <w:rPr>
          <w:sz w:val="28"/>
          <w:szCs w:val="28"/>
        </w:rPr>
        <w:t>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4745">
        <w:rPr>
          <w:sz w:val="28"/>
          <w:szCs w:val="28"/>
        </w:rPr>
        <w:t>о</w:t>
      </w:r>
      <w:r>
        <w:rPr>
          <w:sz w:val="28"/>
          <w:szCs w:val="28"/>
        </w:rPr>
        <w:t>беспечение сохранности документов Архивного фонда и других архивных документов в муниципальном архиве;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комплектования муниципального архива документами Архивного фонда и другими архивными документами;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учета документов Архивного фонда и других архивных документов;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использования документов Архивного фонда и других архивных документов.</w:t>
      </w:r>
    </w:p>
    <w:p w:rsidR="00866DFD" w:rsidRDefault="005F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 данных мероприятий</w:t>
      </w:r>
      <w:r w:rsidR="00866DFD">
        <w:rPr>
          <w:sz w:val="28"/>
          <w:szCs w:val="28"/>
        </w:rPr>
        <w:t xml:space="preserve"> необходимо проводить работу по обеспечению нормативных условий хранения архивных документов, предупреждению аварийных и чрезвычайных ситуаций, усилению антитеррористической защищенности, пожарной безопасности и укреплению материально-технической базы муниципального архива.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условия хранения архивных документов должны обеспечиваться  соблюдением оптимальных режимов хранения документов.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архивной отрасли будет осуществлено за счёт установки в архивохранилище дополнительных стеллажей; приобретения  лицензионного программного обеспечения.</w:t>
      </w:r>
    </w:p>
    <w:p w:rsidR="00866DFD" w:rsidRDefault="00866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период с 2014 по 2016 годы по результатам экспертизы ценности документов предусматривается направить на рассмотрение и утверждение экспертно-проверочной комиссией при управлении по делам </w:t>
      </w:r>
      <w:proofErr w:type="gramStart"/>
      <w:r>
        <w:rPr>
          <w:sz w:val="28"/>
          <w:szCs w:val="28"/>
        </w:rPr>
        <w:t>архивов Кировской области описей дел постоянно</w:t>
      </w:r>
      <w:r w:rsidR="005F4745">
        <w:rPr>
          <w:sz w:val="28"/>
          <w:szCs w:val="28"/>
        </w:rPr>
        <w:t>го хранения</w:t>
      </w:r>
      <w:proofErr w:type="gramEnd"/>
      <w:r w:rsidR="005F4745">
        <w:rPr>
          <w:sz w:val="28"/>
          <w:szCs w:val="28"/>
        </w:rPr>
        <w:t xml:space="preserve"> объемом не менее   </w:t>
      </w:r>
      <w:r>
        <w:rPr>
          <w:sz w:val="28"/>
          <w:szCs w:val="28"/>
        </w:rPr>
        <w:t xml:space="preserve"> единиц хранения в год.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2014 по 2016 годы муниципальный архив планирует принять </w:t>
      </w:r>
      <w:r w:rsidR="005F4745">
        <w:rPr>
          <w:sz w:val="28"/>
          <w:szCs w:val="28"/>
        </w:rPr>
        <w:t xml:space="preserve">на постоянное хранение свыше     </w:t>
      </w:r>
      <w:r>
        <w:rPr>
          <w:sz w:val="28"/>
          <w:szCs w:val="28"/>
        </w:rPr>
        <w:t xml:space="preserve"> единиц хранения всех фор</w:t>
      </w:r>
      <w:r w:rsidR="005F4745">
        <w:rPr>
          <w:sz w:val="28"/>
          <w:szCs w:val="28"/>
        </w:rPr>
        <w:t xml:space="preserve">м собственности, в том числе      </w:t>
      </w:r>
      <w:r>
        <w:rPr>
          <w:sz w:val="28"/>
          <w:szCs w:val="28"/>
        </w:rPr>
        <w:t xml:space="preserve"> единиц хранения муниципальной собственности.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Временным порядком автоматизированного государственного учета документов Архивного фонда, хранящихся в государственных и муниципальных архивах, в 2014–2016 годах продолжится формирование общеотраслевого комплекса «Архивный фонд».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будет осуществляться информационное обеспечение организаций и граждан с использованием документов архива путем инициативного информирования и проведения информационных мероприятий.</w:t>
      </w:r>
    </w:p>
    <w:p w:rsidR="00866DFD" w:rsidRDefault="00866D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исполнения запросов социально-правового характера в целях защиты конституционных прав граждан в законодательно установленные сроки планируется в 2014–2016 годах в объеме не менее 400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по документам всех форм собственности, в том числе 150 запросов по документам муниципальной собственности. </w:t>
      </w:r>
    </w:p>
    <w:p w:rsidR="00866DFD" w:rsidRDefault="00866DFD">
      <w:pPr>
        <w:jc w:val="center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866DFD" w:rsidRDefault="00866DFD">
      <w:pPr>
        <w:jc w:val="both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муниципальной программы планируется актуализация нормативных правовых актов муниципального архива, связанных с осуществлением отдельных мероприятий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законодательства Российской Федерации, Кировской области в сфере архивного дела муниципальный архив в целях эффективной реализации мероприятий муниципальной программы в течение периода ее действия будет осуществлять подготовку нормативных правовых актов, направленных на исполнение федерального, областного законодательства в сфере архивного дела.</w:t>
      </w:r>
    </w:p>
    <w:p w:rsidR="00866DFD" w:rsidRDefault="00866DFD">
      <w:pPr>
        <w:ind w:firstLine="708"/>
        <w:jc w:val="center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муниципальной программы</w:t>
      </w:r>
    </w:p>
    <w:p w:rsidR="00866DFD" w:rsidRDefault="00866DFD">
      <w:pPr>
        <w:jc w:val="center"/>
        <w:rPr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</w:t>
      </w:r>
      <w:r w:rsidR="005F4745">
        <w:rPr>
          <w:sz w:val="28"/>
          <w:szCs w:val="28"/>
        </w:rPr>
        <w:t>ль муниципальной программы - главный специалист по архивному делу администрации Тужинского района.</w:t>
      </w:r>
      <w:r>
        <w:rPr>
          <w:sz w:val="28"/>
          <w:szCs w:val="28"/>
        </w:rPr>
        <w:t xml:space="preserve">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средств, направленных на реализацию муниципаль</w:t>
      </w:r>
      <w:r w:rsidR="00A5778D">
        <w:rPr>
          <w:sz w:val="28"/>
          <w:szCs w:val="28"/>
        </w:rPr>
        <w:t xml:space="preserve">ной программы  составит       </w:t>
      </w:r>
      <w:r>
        <w:rPr>
          <w:sz w:val="28"/>
          <w:szCs w:val="28"/>
        </w:rPr>
        <w:t xml:space="preserve"> тысячи рублей, в том числе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сче</w:t>
      </w:r>
      <w:r w:rsidR="00A5778D">
        <w:rPr>
          <w:sz w:val="28"/>
          <w:szCs w:val="28"/>
        </w:rPr>
        <w:t xml:space="preserve">т средств бюджета района         </w:t>
      </w:r>
      <w:r>
        <w:rPr>
          <w:sz w:val="28"/>
          <w:szCs w:val="28"/>
        </w:rPr>
        <w:t xml:space="preserve"> тысяч рублей.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>
        <w:rPr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</w:t>
      </w:r>
    </w:p>
    <w:p w:rsidR="00866DFD" w:rsidRDefault="00866DFD">
      <w:pPr>
        <w:spacing w:line="360" w:lineRule="auto"/>
        <w:ind w:firstLine="709"/>
        <w:jc w:val="both"/>
        <w:rPr>
          <w:sz w:val="28"/>
          <w:szCs w:val="28"/>
        </w:rPr>
      </w:pP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Анализ рисков реализации муниципальной программы </w:t>
      </w:r>
    </w:p>
    <w:p w:rsidR="00866DFD" w:rsidRDefault="00866D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описание мер управления рисками</w:t>
      </w:r>
    </w:p>
    <w:p w:rsidR="00866DFD" w:rsidRDefault="00866DFD">
      <w:pPr>
        <w:pStyle w:val="15"/>
        <w:spacing w:line="360" w:lineRule="auto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Проблемы в реализации муниципальной программы, негативно влияющие на основные её параметры, можно условно разделить на следующие группы: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 Финансово-экономические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важных рисков является уменьшение объема средств бюджета района, которые направлены на реализацию мероприятий муниципальной программы в связи с оптимизацией расходов при его формировании. Снижение уровня финансирования муниципальной программы, в свою очередь, не позволит осуществить укрепление материально-технической базы муниципального архива. Данное обстоятельство в дальнейшем негативно скажется на обеспечении сохранности документов Архивного фонда и других архивных документов, хранящихся в муниципальном архиве, в том числе на обеспечении доступа к данным документам.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6.1.2. Законодательные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реализации муниципальной программы возможно внесение изменений в нормативные правовые акты на федеральном, областном  уровне, что может оказать влияние на достижение поставленных целей муниципальной программы.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6.1.3. Социальные риски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Несохранение или сохранение не в полном объёме документов, связанных с социальной защитой граждан, поставит под угрозу реализацию на территории района конституционных прав и свобод граждан, лишит муниципальный архив возможности осуществлять возложенные на него функции в полной мере.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6.1.4. Случайные (непредвиденные) риски.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риски связаны с чрезвычайными ситуациями природного и техногенного характера, которые могут привести к увеличению расходов бюджета района и снижению расходов на реализацию мероприятий муниципальной программы. 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форс-мажорным обстоятельствам можно отнести возникновение различных катастроф и катаклизмов, влекущих утрату архивных документов.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имеют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перевыполнения или частичного недовыполнения отдельных, не связанных с материальными затратами и не затрагивающих </w:t>
      </w:r>
      <w:r>
        <w:rPr>
          <w:sz w:val="28"/>
          <w:szCs w:val="28"/>
        </w:rPr>
        <w:lastRenderedPageBreak/>
        <w:t>права и свободы граждан показателей не окажет влияния на объёмы и качество предоставления услуг в сфере архивного дела.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В качестве мер управления рисками реализации муниципальной программы можно выделить следующие: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указанными группами рисков;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финансового года;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муниципальной программы, а также минимизации непредвиденных рисков позволит реализовать мероприятия в полном объёме;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применением в пределах своей компетенции федеральных и областных нормативных правовых актов, правовых актов администрации района, проведение мониторинга их правоприменения позволит значительно уменьшить риски реализации муниципальной программы.</w:t>
      </w:r>
    </w:p>
    <w:p w:rsidR="00866DFD" w:rsidRDefault="00866DF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Своевременно принятые меры по управлению рисками приведут к достижению поставленных целей и конечных результатов реализации муниципальной программы.</w:t>
      </w:r>
    </w:p>
    <w:p w:rsidR="00866DFD" w:rsidRDefault="00866DFD">
      <w:pPr>
        <w:spacing w:line="360" w:lineRule="auto"/>
        <w:ind w:left="1353"/>
        <w:jc w:val="both"/>
        <w:rPr>
          <w:b/>
          <w:sz w:val="28"/>
          <w:szCs w:val="28"/>
        </w:rPr>
      </w:pPr>
    </w:p>
    <w:p w:rsidR="00866DFD" w:rsidRDefault="00866DFD">
      <w:pPr>
        <w:spacing w:line="360" w:lineRule="auto"/>
        <w:ind w:left="1353"/>
        <w:jc w:val="both"/>
        <w:rPr>
          <w:b/>
          <w:sz w:val="28"/>
          <w:szCs w:val="28"/>
        </w:rPr>
      </w:pPr>
    </w:p>
    <w:p w:rsidR="00866DFD" w:rsidRDefault="00866DFD">
      <w:pPr>
        <w:spacing w:line="360" w:lineRule="auto"/>
        <w:ind w:left="1353"/>
        <w:jc w:val="both"/>
        <w:rPr>
          <w:b/>
          <w:sz w:val="28"/>
          <w:szCs w:val="28"/>
        </w:rPr>
      </w:pPr>
    </w:p>
    <w:p w:rsidR="00866DFD" w:rsidRDefault="00866DFD">
      <w:pPr>
        <w:spacing w:line="360" w:lineRule="auto"/>
        <w:ind w:left="1353"/>
        <w:jc w:val="both"/>
        <w:rPr>
          <w:b/>
          <w:sz w:val="28"/>
          <w:szCs w:val="28"/>
        </w:rPr>
      </w:pPr>
    </w:p>
    <w:p w:rsidR="00866DFD" w:rsidRDefault="00866D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7.Методика оценки эффективности реализации муниципальной программы</w:t>
      </w:r>
    </w:p>
    <w:p w:rsidR="00866DFD" w:rsidRDefault="00866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DFD" w:rsidRDefault="00866D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муниципальной программы будет осуществляться по результатам ее исполнения за отчетный финансовый год и в целом после завершения реализации муниципальной программы.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</w:t>
      </w:r>
      <w:r w:rsidR="00A5778D">
        <w:rPr>
          <w:sz w:val="28"/>
          <w:szCs w:val="28"/>
        </w:rPr>
        <w:t xml:space="preserve">ится на основе </w:t>
      </w:r>
      <w:proofErr w:type="gramStart"/>
      <w:r w:rsidR="00A5778D">
        <w:rPr>
          <w:sz w:val="28"/>
          <w:szCs w:val="28"/>
        </w:rPr>
        <w:t>оценки достижения</w:t>
      </w:r>
      <w:r>
        <w:rPr>
          <w:sz w:val="28"/>
          <w:szCs w:val="28"/>
        </w:rPr>
        <w:t xml:space="preserve"> показателей эффективности реализации муниципальной программы</w:t>
      </w:r>
      <w:proofErr w:type="gramEnd"/>
      <w:r>
        <w:rPr>
          <w:sz w:val="28"/>
          <w:szCs w:val="28"/>
        </w:rPr>
        <w:t>.</w:t>
      </w:r>
    </w:p>
    <w:p w:rsidR="00866DFD" w:rsidRDefault="00866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показателей эффективности реализации муниципальной программы в полном объёме (100% и выше) по итогам её реализации свидетельствует, что показатели эффективности реализации муниципальной программы достигнуты.</w:t>
      </w:r>
    </w:p>
    <w:p w:rsidR="00866DFD" w:rsidRDefault="00866DFD">
      <w:pPr>
        <w:ind w:firstLine="708"/>
        <w:jc w:val="both"/>
        <w:rPr>
          <w:sz w:val="28"/>
          <w:szCs w:val="28"/>
        </w:rPr>
      </w:pPr>
    </w:p>
    <w:p w:rsidR="00866DFD" w:rsidRDefault="00866DFD">
      <w:pPr>
        <w:ind w:firstLine="708"/>
        <w:jc w:val="center"/>
      </w:pPr>
      <w:r>
        <w:rPr>
          <w:sz w:val="28"/>
          <w:szCs w:val="28"/>
        </w:rPr>
        <w:t>_______</w:t>
      </w:r>
    </w:p>
    <w:sectPr w:rsidR="00866DFD" w:rsidSect="002C0D9F">
      <w:pgSz w:w="11906" w:h="16838"/>
      <w:pgMar w:top="1079" w:right="850" w:bottom="1079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  <w:sz w:val="28"/>
        <w:szCs w:val="28"/>
      </w:rPr>
    </w:lvl>
  </w:abstractNum>
  <w:abstractNum w:abstractNumId="2">
    <w:nsid w:val="56094FF8"/>
    <w:multiLevelType w:val="hybridMultilevel"/>
    <w:tmpl w:val="E014E11A"/>
    <w:lvl w:ilvl="0" w:tplc="EC40E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D7028"/>
    <w:rsid w:val="000D5C41"/>
    <w:rsid w:val="000E5F88"/>
    <w:rsid w:val="001A2ADA"/>
    <w:rsid w:val="001F1F6D"/>
    <w:rsid w:val="002C0D9F"/>
    <w:rsid w:val="002E54BE"/>
    <w:rsid w:val="0035046B"/>
    <w:rsid w:val="004D21A2"/>
    <w:rsid w:val="005D7028"/>
    <w:rsid w:val="005F4745"/>
    <w:rsid w:val="00835756"/>
    <w:rsid w:val="00866DFD"/>
    <w:rsid w:val="00872DD2"/>
    <w:rsid w:val="009A0E44"/>
    <w:rsid w:val="009B3D06"/>
    <w:rsid w:val="009F72EB"/>
    <w:rsid w:val="00A5778D"/>
    <w:rsid w:val="00B64D77"/>
    <w:rsid w:val="00BB72E7"/>
    <w:rsid w:val="00C433C8"/>
    <w:rsid w:val="00F43419"/>
    <w:rsid w:val="00F8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C0D9F"/>
    <w:pPr>
      <w:keepNext/>
      <w:tabs>
        <w:tab w:val="num" w:pos="0"/>
      </w:tabs>
      <w:ind w:left="432" w:hanging="432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2C0D9F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C0D9F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1"/>
    <w:qFormat/>
    <w:rsid w:val="002C0D9F"/>
    <w:pPr>
      <w:tabs>
        <w:tab w:val="num" w:pos="0"/>
      </w:tabs>
      <w:ind w:left="864" w:hanging="864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rsid w:val="002C0D9F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rsid w:val="002C0D9F"/>
    <w:pPr>
      <w:tabs>
        <w:tab w:val="num" w:pos="0"/>
      </w:tabs>
      <w:ind w:left="1152" w:hanging="1152"/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rsid w:val="002C0D9F"/>
    <w:pPr>
      <w:tabs>
        <w:tab w:val="num" w:pos="0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rsid w:val="002C0D9F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2C0D9F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2C0D9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C0D9F"/>
  </w:style>
  <w:style w:type="character" w:customStyle="1" w:styleId="WW8Num1z2">
    <w:name w:val="WW8Num1z2"/>
    <w:rsid w:val="002C0D9F"/>
  </w:style>
  <w:style w:type="character" w:customStyle="1" w:styleId="WW8Num1z3">
    <w:name w:val="WW8Num1z3"/>
    <w:rsid w:val="002C0D9F"/>
  </w:style>
  <w:style w:type="character" w:customStyle="1" w:styleId="WW8Num1z4">
    <w:name w:val="WW8Num1z4"/>
    <w:rsid w:val="002C0D9F"/>
  </w:style>
  <w:style w:type="character" w:customStyle="1" w:styleId="WW8Num1z5">
    <w:name w:val="WW8Num1z5"/>
    <w:rsid w:val="002C0D9F"/>
  </w:style>
  <w:style w:type="character" w:customStyle="1" w:styleId="WW8Num1z6">
    <w:name w:val="WW8Num1z6"/>
    <w:rsid w:val="002C0D9F"/>
  </w:style>
  <w:style w:type="character" w:customStyle="1" w:styleId="WW8Num1z7">
    <w:name w:val="WW8Num1z7"/>
    <w:rsid w:val="002C0D9F"/>
  </w:style>
  <w:style w:type="character" w:customStyle="1" w:styleId="WW8Num1z8">
    <w:name w:val="WW8Num1z8"/>
    <w:rsid w:val="002C0D9F"/>
  </w:style>
  <w:style w:type="character" w:customStyle="1" w:styleId="WW8Num2z0">
    <w:name w:val="WW8Num2z0"/>
    <w:rsid w:val="002C0D9F"/>
    <w:rPr>
      <w:sz w:val="28"/>
      <w:szCs w:val="28"/>
    </w:rPr>
  </w:style>
  <w:style w:type="character" w:customStyle="1" w:styleId="WW8Num3z0">
    <w:name w:val="WW8Num3z0"/>
    <w:rsid w:val="002C0D9F"/>
    <w:rPr>
      <w:b/>
      <w:color w:val="000000"/>
      <w:sz w:val="28"/>
      <w:szCs w:val="28"/>
    </w:rPr>
  </w:style>
  <w:style w:type="character" w:customStyle="1" w:styleId="20">
    <w:name w:val="Основной шрифт абзаца2"/>
    <w:rsid w:val="002C0D9F"/>
  </w:style>
  <w:style w:type="character" w:customStyle="1" w:styleId="WW8Num4z0">
    <w:name w:val="WW8Num4z0"/>
    <w:rsid w:val="002C0D9F"/>
    <w:rPr>
      <w:rFonts w:ascii="Symbol" w:hAnsi="Symbol" w:cs="Symbol"/>
    </w:rPr>
  </w:style>
  <w:style w:type="character" w:customStyle="1" w:styleId="10">
    <w:name w:val="Основной шрифт абзаца1"/>
    <w:rsid w:val="002C0D9F"/>
  </w:style>
  <w:style w:type="character" w:customStyle="1" w:styleId="WW8Num9z0">
    <w:name w:val="WW8Num9z0"/>
    <w:rsid w:val="002C0D9F"/>
  </w:style>
  <w:style w:type="character" w:customStyle="1" w:styleId="WW8Num9z1">
    <w:name w:val="WW8Num9z1"/>
    <w:rsid w:val="002C0D9F"/>
  </w:style>
  <w:style w:type="character" w:customStyle="1" w:styleId="WW8Num9z2">
    <w:name w:val="WW8Num9z2"/>
    <w:rsid w:val="002C0D9F"/>
  </w:style>
  <w:style w:type="character" w:customStyle="1" w:styleId="WW8Num9z3">
    <w:name w:val="WW8Num9z3"/>
    <w:rsid w:val="002C0D9F"/>
  </w:style>
  <w:style w:type="character" w:customStyle="1" w:styleId="WW8Num9z4">
    <w:name w:val="WW8Num9z4"/>
    <w:rsid w:val="002C0D9F"/>
  </w:style>
  <w:style w:type="character" w:customStyle="1" w:styleId="WW8Num9z5">
    <w:name w:val="WW8Num9z5"/>
    <w:rsid w:val="002C0D9F"/>
  </w:style>
  <w:style w:type="character" w:customStyle="1" w:styleId="WW8Num9z6">
    <w:name w:val="WW8Num9z6"/>
    <w:rsid w:val="002C0D9F"/>
  </w:style>
  <w:style w:type="character" w:customStyle="1" w:styleId="WW8Num9z7">
    <w:name w:val="WW8Num9z7"/>
    <w:rsid w:val="002C0D9F"/>
  </w:style>
  <w:style w:type="character" w:customStyle="1" w:styleId="WW8Num9z8">
    <w:name w:val="WW8Num9z8"/>
    <w:rsid w:val="002C0D9F"/>
  </w:style>
  <w:style w:type="character" w:customStyle="1" w:styleId="WW8Num32z0">
    <w:name w:val="WW8Num32z0"/>
    <w:rsid w:val="002C0D9F"/>
    <w:rPr>
      <w:sz w:val="28"/>
      <w:szCs w:val="28"/>
    </w:rPr>
  </w:style>
  <w:style w:type="character" w:customStyle="1" w:styleId="WW8Num32z1">
    <w:name w:val="WW8Num32z1"/>
    <w:rsid w:val="002C0D9F"/>
  </w:style>
  <w:style w:type="character" w:customStyle="1" w:styleId="WW8Num32z2">
    <w:name w:val="WW8Num32z2"/>
    <w:rsid w:val="002C0D9F"/>
  </w:style>
  <w:style w:type="character" w:customStyle="1" w:styleId="WW8Num32z3">
    <w:name w:val="WW8Num32z3"/>
    <w:rsid w:val="002C0D9F"/>
  </w:style>
  <w:style w:type="character" w:customStyle="1" w:styleId="WW8Num32z4">
    <w:name w:val="WW8Num32z4"/>
    <w:rsid w:val="002C0D9F"/>
  </w:style>
  <w:style w:type="character" w:customStyle="1" w:styleId="WW8Num32z5">
    <w:name w:val="WW8Num32z5"/>
    <w:rsid w:val="002C0D9F"/>
  </w:style>
  <w:style w:type="character" w:customStyle="1" w:styleId="WW8Num32z6">
    <w:name w:val="WW8Num32z6"/>
    <w:rsid w:val="002C0D9F"/>
  </w:style>
  <w:style w:type="character" w:customStyle="1" w:styleId="WW8Num32z7">
    <w:name w:val="WW8Num32z7"/>
    <w:rsid w:val="002C0D9F"/>
  </w:style>
  <w:style w:type="character" w:customStyle="1" w:styleId="WW8Num32z8">
    <w:name w:val="WW8Num32z8"/>
    <w:rsid w:val="002C0D9F"/>
  </w:style>
  <w:style w:type="character" w:customStyle="1" w:styleId="WW8Num12z0">
    <w:name w:val="WW8Num12z0"/>
    <w:rsid w:val="002C0D9F"/>
    <w:rPr>
      <w:sz w:val="28"/>
      <w:szCs w:val="28"/>
    </w:rPr>
  </w:style>
  <w:style w:type="character" w:customStyle="1" w:styleId="WW8Num12z1">
    <w:name w:val="WW8Num12z1"/>
    <w:rsid w:val="002C0D9F"/>
  </w:style>
  <w:style w:type="character" w:customStyle="1" w:styleId="WW8Num12z2">
    <w:name w:val="WW8Num12z2"/>
    <w:rsid w:val="002C0D9F"/>
  </w:style>
  <w:style w:type="character" w:customStyle="1" w:styleId="WW8Num12z3">
    <w:name w:val="WW8Num12z3"/>
    <w:rsid w:val="002C0D9F"/>
  </w:style>
  <w:style w:type="character" w:customStyle="1" w:styleId="WW8Num12z4">
    <w:name w:val="WW8Num12z4"/>
    <w:rsid w:val="002C0D9F"/>
  </w:style>
  <w:style w:type="character" w:customStyle="1" w:styleId="WW8Num12z5">
    <w:name w:val="WW8Num12z5"/>
    <w:rsid w:val="002C0D9F"/>
  </w:style>
  <w:style w:type="character" w:customStyle="1" w:styleId="WW8Num12z6">
    <w:name w:val="WW8Num12z6"/>
    <w:rsid w:val="002C0D9F"/>
  </w:style>
  <w:style w:type="character" w:customStyle="1" w:styleId="WW8Num12z7">
    <w:name w:val="WW8Num12z7"/>
    <w:rsid w:val="002C0D9F"/>
  </w:style>
  <w:style w:type="character" w:customStyle="1" w:styleId="WW8Num12z8">
    <w:name w:val="WW8Num12z8"/>
    <w:rsid w:val="002C0D9F"/>
  </w:style>
  <w:style w:type="character" w:customStyle="1" w:styleId="WW8Num29z0">
    <w:name w:val="WW8Num29z0"/>
    <w:rsid w:val="002C0D9F"/>
    <w:rPr>
      <w:b/>
      <w:sz w:val="28"/>
      <w:szCs w:val="28"/>
    </w:rPr>
  </w:style>
  <w:style w:type="character" w:customStyle="1" w:styleId="WW8Num29z1">
    <w:name w:val="WW8Num29z1"/>
    <w:rsid w:val="002C0D9F"/>
  </w:style>
  <w:style w:type="character" w:customStyle="1" w:styleId="WW8Num29z2">
    <w:name w:val="WW8Num29z2"/>
    <w:rsid w:val="002C0D9F"/>
  </w:style>
  <w:style w:type="character" w:customStyle="1" w:styleId="WW8Num29z3">
    <w:name w:val="WW8Num29z3"/>
    <w:rsid w:val="002C0D9F"/>
  </w:style>
  <w:style w:type="character" w:customStyle="1" w:styleId="WW8Num29z4">
    <w:name w:val="WW8Num29z4"/>
    <w:rsid w:val="002C0D9F"/>
  </w:style>
  <w:style w:type="character" w:customStyle="1" w:styleId="WW8Num29z5">
    <w:name w:val="WW8Num29z5"/>
    <w:rsid w:val="002C0D9F"/>
  </w:style>
  <w:style w:type="character" w:customStyle="1" w:styleId="WW8Num29z6">
    <w:name w:val="WW8Num29z6"/>
    <w:rsid w:val="002C0D9F"/>
  </w:style>
  <w:style w:type="character" w:customStyle="1" w:styleId="WW8Num29z7">
    <w:name w:val="WW8Num29z7"/>
    <w:rsid w:val="002C0D9F"/>
  </w:style>
  <w:style w:type="character" w:customStyle="1" w:styleId="WW8Num29z8">
    <w:name w:val="WW8Num29z8"/>
    <w:rsid w:val="002C0D9F"/>
  </w:style>
  <w:style w:type="character" w:customStyle="1" w:styleId="WW8Num6z0">
    <w:name w:val="WW8Num6z0"/>
    <w:rsid w:val="002C0D9F"/>
    <w:rPr>
      <w:rFonts w:ascii="Symbol" w:hAnsi="Symbol" w:cs="Symbol"/>
    </w:rPr>
  </w:style>
  <w:style w:type="character" w:customStyle="1" w:styleId="WW8Num6z2">
    <w:name w:val="WW8Num6z2"/>
    <w:rsid w:val="002C0D9F"/>
    <w:rPr>
      <w:rFonts w:ascii="Wingdings" w:hAnsi="Wingdings" w:cs="Wingdings"/>
    </w:rPr>
  </w:style>
  <w:style w:type="character" w:customStyle="1" w:styleId="WW8Num6z4">
    <w:name w:val="WW8Num6z4"/>
    <w:rsid w:val="002C0D9F"/>
    <w:rPr>
      <w:rFonts w:ascii="Courier New" w:hAnsi="Courier New" w:cs="Courier New"/>
    </w:rPr>
  </w:style>
  <w:style w:type="paragraph" w:customStyle="1" w:styleId="a0">
    <w:name w:val="Заголовок"/>
    <w:basedOn w:val="a"/>
    <w:next w:val="a1"/>
    <w:rsid w:val="002C0D9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2C0D9F"/>
    <w:pPr>
      <w:jc w:val="center"/>
    </w:pPr>
    <w:rPr>
      <w:b/>
      <w:bCs/>
      <w:sz w:val="28"/>
    </w:rPr>
  </w:style>
  <w:style w:type="paragraph" w:styleId="a5">
    <w:name w:val="List"/>
    <w:basedOn w:val="a1"/>
    <w:rsid w:val="002C0D9F"/>
    <w:rPr>
      <w:rFonts w:cs="Mangal"/>
    </w:rPr>
  </w:style>
  <w:style w:type="paragraph" w:customStyle="1" w:styleId="21">
    <w:name w:val="Название2"/>
    <w:basedOn w:val="a"/>
    <w:rsid w:val="002C0D9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0D9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C0D9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C0D9F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2C0D9F"/>
    <w:pPr>
      <w:suppressLineNumbers/>
    </w:pPr>
  </w:style>
  <w:style w:type="paragraph" w:styleId="a7">
    <w:name w:val="Body Text Indent"/>
    <w:basedOn w:val="a"/>
    <w:rsid w:val="002C0D9F"/>
    <w:pPr>
      <w:spacing w:after="120"/>
      <w:ind w:left="283"/>
    </w:pPr>
  </w:style>
  <w:style w:type="paragraph" w:customStyle="1" w:styleId="a8">
    <w:name w:val="Заголовок таблицы"/>
    <w:basedOn w:val="a6"/>
    <w:rsid w:val="002C0D9F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2C0D9F"/>
    <w:pPr>
      <w:spacing w:line="360" w:lineRule="auto"/>
      <w:ind w:firstLine="708"/>
      <w:jc w:val="both"/>
    </w:pPr>
  </w:style>
  <w:style w:type="paragraph" w:customStyle="1" w:styleId="13">
    <w:name w:val="Основной текст1"/>
    <w:basedOn w:val="a"/>
    <w:rsid w:val="002C0D9F"/>
    <w:pPr>
      <w:spacing w:line="360" w:lineRule="auto"/>
      <w:jc w:val="both"/>
    </w:pPr>
    <w:rPr>
      <w:szCs w:val="20"/>
    </w:rPr>
  </w:style>
  <w:style w:type="paragraph" w:customStyle="1" w:styleId="ConsPlusNormal">
    <w:name w:val="ConsPlusNormal"/>
    <w:rsid w:val="002C0D9F"/>
    <w:pPr>
      <w:suppressAutoHyphens/>
      <w:autoSpaceDE w:val="0"/>
      <w:spacing w:before="120"/>
      <w:ind w:firstLine="720"/>
      <w:jc w:val="both"/>
    </w:pPr>
    <w:rPr>
      <w:sz w:val="28"/>
      <w:szCs w:val="28"/>
      <w:lang w:eastAsia="ar-SA"/>
    </w:rPr>
  </w:style>
  <w:style w:type="paragraph" w:styleId="a9">
    <w:name w:val="header"/>
    <w:basedOn w:val="a"/>
    <w:rsid w:val="002C0D9F"/>
    <w:pPr>
      <w:tabs>
        <w:tab w:val="center" w:pos="4677"/>
        <w:tab w:val="right" w:pos="9355"/>
      </w:tabs>
    </w:pPr>
  </w:style>
  <w:style w:type="paragraph" w:customStyle="1" w:styleId="3f3f3f3f3f3f3f3f2">
    <w:name w:val="Н3fа3fз3fв3fа3fн3fи3fе3f2"/>
    <w:basedOn w:val="a"/>
    <w:rsid w:val="002C0D9F"/>
    <w:pPr>
      <w:widowControl w:val="0"/>
      <w:shd w:val="clear" w:color="auto" w:fill="FFFFFF"/>
      <w:autoSpaceDE w:val="0"/>
      <w:spacing w:before="120" w:after="120"/>
    </w:pPr>
    <w:rPr>
      <w:rFonts w:ascii="Arial" w:hAnsi="Arial" w:cs="Tahoma"/>
      <w:i/>
      <w:iCs/>
      <w:color w:val="000000"/>
      <w:sz w:val="20"/>
      <w:lang w:val="en-US"/>
    </w:rPr>
  </w:style>
  <w:style w:type="paragraph" w:customStyle="1" w:styleId="14">
    <w:name w:val="Маркированный список 1"/>
    <w:basedOn w:val="a"/>
    <w:rsid w:val="002C0D9F"/>
    <w:pPr>
      <w:tabs>
        <w:tab w:val="num" w:pos="5580"/>
      </w:tabs>
      <w:spacing w:line="360" w:lineRule="auto"/>
      <w:ind w:left="5580" w:hanging="360"/>
      <w:jc w:val="both"/>
    </w:pPr>
    <w:rPr>
      <w:rFonts w:ascii="Arial" w:hAnsi="Arial" w:cs="Arial"/>
    </w:rPr>
  </w:style>
  <w:style w:type="paragraph" w:customStyle="1" w:styleId="211">
    <w:name w:val="Основной текст 21"/>
    <w:basedOn w:val="a"/>
    <w:rsid w:val="002C0D9F"/>
    <w:pPr>
      <w:jc w:val="both"/>
    </w:pPr>
    <w:rPr>
      <w:sz w:val="28"/>
      <w:szCs w:val="20"/>
    </w:rPr>
  </w:style>
  <w:style w:type="paragraph" w:styleId="aa">
    <w:name w:val="footer"/>
    <w:basedOn w:val="a"/>
    <w:rsid w:val="002C0D9F"/>
    <w:pPr>
      <w:suppressLineNumbers/>
      <w:tabs>
        <w:tab w:val="center" w:pos="4677"/>
        <w:tab w:val="right" w:pos="9355"/>
      </w:tabs>
    </w:pPr>
  </w:style>
  <w:style w:type="paragraph" w:styleId="ab">
    <w:name w:val="Balloon Text"/>
    <w:basedOn w:val="a"/>
    <w:rsid w:val="002C0D9F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2C0D9F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F834-A262-4ED6-A8F9-FA101CA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Архитектура</dc:creator>
  <cp:keywords/>
  <cp:lastModifiedBy>User</cp:lastModifiedBy>
  <cp:revision>5</cp:revision>
  <cp:lastPrinted>2014-06-23T04:36:00Z</cp:lastPrinted>
  <dcterms:created xsi:type="dcterms:W3CDTF">2014-06-23T04:45:00Z</dcterms:created>
  <dcterms:modified xsi:type="dcterms:W3CDTF">2016-05-11T13:39:00Z</dcterms:modified>
</cp:coreProperties>
</file>